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4280"/>
        <w:gridCol w:w="5785"/>
      </w:tblGrid>
      <w:tr w:rsidR="00EE1544" w:rsidRPr="004A02AA" w14:paraId="2156FE98" w14:textId="77777777" w:rsidTr="00382344">
        <w:trPr>
          <w:trHeight w:val="2162"/>
          <w:jc w:val="center"/>
        </w:trPr>
        <w:tc>
          <w:tcPr>
            <w:tcW w:w="4280" w:type="dxa"/>
          </w:tcPr>
          <w:p w14:paraId="04650C39" w14:textId="77777777" w:rsidR="00EE1544" w:rsidRDefault="00EE1544" w:rsidP="00382344">
            <w:pPr>
              <w:pStyle w:val="TableParagraph"/>
              <w:spacing w:line="237" w:lineRule="exact"/>
              <w:ind w:left="200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6E8E4A29" wp14:editId="63BFE8D3">
                  <wp:simplePos x="0" y="0"/>
                  <wp:positionH relativeFrom="page">
                    <wp:posOffset>428377</wp:posOffset>
                  </wp:positionH>
                  <wp:positionV relativeFrom="paragraph">
                    <wp:posOffset>173990</wp:posOffset>
                  </wp:positionV>
                  <wp:extent cx="1318023" cy="1248155"/>
                  <wp:effectExtent l="0" t="0" r="0" b="0"/>
                  <wp:wrapNone/>
                  <wp:docPr id="1" name="image1.jpeg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23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Ε Λ  Λ  Η  Ν 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z w:val="20"/>
              </w:rPr>
              <w:tab/>
              <w:t>Δ Η Μ Ο Κ Ρ Α Τ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Ι Α</w:t>
            </w:r>
          </w:p>
        </w:tc>
        <w:tc>
          <w:tcPr>
            <w:tcW w:w="5785" w:type="dxa"/>
          </w:tcPr>
          <w:p w14:paraId="33928D12" w14:textId="77777777" w:rsidR="00EE1544" w:rsidRPr="00FC0C4B" w:rsidRDefault="00EE1544" w:rsidP="00382344">
            <w:pPr>
              <w:pStyle w:val="TableParagraph"/>
              <w:spacing w:line="205" w:lineRule="exact"/>
              <w:ind w:left="0"/>
              <w:rPr>
                <w:b/>
                <w:i/>
                <w:sz w:val="20"/>
              </w:rPr>
            </w:pPr>
            <w:r w:rsidRPr="00FC0C4B">
              <w:rPr>
                <w:b/>
                <w:i/>
                <w:sz w:val="20"/>
              </w:rPr>
              <w:t>ΣΧΟΛΗ ΑΝΘΡΩΠΙΣΤΙΚΩΝ ΚΑΙ ΚΟΙΝΩΝΙΚΩΝ ΕΠΙΣΤΗΜΩΝ</w:t>
            </w:r>
          </w:p>
          <w:p w14:paraId="183AC561" w14:textId="77777777" w:rsidR="003823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ΤΜΗΜΑ ΕΠΙΣΤΗΜΩΝ ΤΗΣ ΕΚΠΑΙΔΕΥΣΗΣ</w:t>
            </w:r>
            <w:r w:rsidR="00FC0C4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ΚΑΙ </w:t>
            </w:r>
          </w:p>
          <w:p w14:paraId="7479DE7E" w14:textId="06D19C59" w:rsidR="004A02AA" w:rsidRPr="001D2CF2" w:rsidRDefault="00EE1544" w:rsidP="001D2CF2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ΚΟΙΝΩΝΙΚΗΣ ΕΡΓΑΣΙΑΣ</w:t>
            </w:r>
          </w:p>
          <w:p w14:paraId="025979E5" w14:textId="77777777" w:rsidR="00EE1544" w:rsidRDefault="00EE1544" w:rsidP="00BF0548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ΓΡΑΜΜΑΤΕΙΑ</w:t>
            </w:r>
          </w:p>
          <w:p w14:paraId="3DA5EBE1" w14:textId="77777777" w:rsidR="00EE1544" w:rsidRPr="00133CBD" w:rsidRDefault="00EE1544" w:rsidP="00BF0548">
            <w:pPr>
              <w:pStyle w:val="TableParagraph"/>
              <w:spacing w:before="119" w:line="238" w:lineRule="exact"/>
              <w:ind w:left="0"/>
              <w:rPr>
                <w:sz w:val="20"/>
              </w:rPr>
            </w:pPr>
            <w:r w:rsidRPr="00674BED">
              <w:rPr>
                <w:sz w:val="20"/>
                <w:lang w:val="en-US"/>
              </w:rPr>
              <w:t>E</w:t>
            </w:r>
            <w:r w:rsidRPr="00133CBD">
              <w:rPr>
                <w:sz w:val="20"/>
              </w:rPr>
              <w:t>-</w:t>
            </w:r>
            <w:r w:rsidRPr="00674BED">
              <w:rPr>
                <w:sz w:val="20"/>
                <w:lang w:val="en-US"/>
              </w:rPr>
              <w:t>mail</w:t>
            </w:r>
            <w:r w:rsidRPr="00133CBD">
              <w:rPr>
                <w:sz w:val="20"/>
              </w:rPr>
              <w:t xml:space="preserve">: </w:t>
            </w:r>
            <w:hyperlink r:id="rId6">
              <w:proofErr w:type="spellStart"/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secptde</w:t>
              </w:r>
              <w:proofErr w:type="spellEnd"/>
              <w:r w:rsidRPr="00133CBD">
                <w:rPr>
                  <w:color w:val="0000FF"/>
                  <w:sz w:val="20"/>
                  <w:u w:val="single" w:color="0000FF"/>
                </w:rPr>
                <w:t>@</w:t>
              </w:r>
              <w:proofErr w:type="spellStart"/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upatras</w:t>
              </w:r>
              <w:proofErr w:type="spellEnd"/>
              <w:r w:rsidRPr="00133CBD">
                <w:rPr>
                  <w:color w:val="0000FF"/>
                  <w:sz w:val="20"/>
                  <w:u w:val="single" w:color="0000FF"/>
                </w:rPr>
                <w:t>.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gr</w:t>
              </w:r>
            </w:hyperlink>
          </w:p>
        </w:tc>
      </w:tr>
    </w:tbl>
    <w:p w14:paraId="2171CE42" w14:textId="77777777" w:rsidR="007246FA" w:rsidRPr="00133CBD" w:rsidRDefault="007246FA">
      <w:pPr>
        <w:pStyle w:val="a3"/>
        <w:rPr>
          <w:rFonts w:ascii="Times New Roman"/>
        </w:rPr>
      </w:pPr>
    </w:p>
    <w:p w14:paraId="260286EE" w14:textId="77777777" w:rsidR="0073758E" w:rsidRPr="00133CBD" w:rsidRDefault="0073758E">
      <w:pPr>
        <w:pStyle w:val="a3"/>
        <w:rPr>
          <w:rFonts w:ascii="Times New Roman"/>
        </w:rPr>
      </w:pPr>
    </w:p>
    <w:p w14:paraId="5B9BC3C7" w14:textId="77777777" w:rsidR="007246FA" w:rsidRDefault="007246FA" w:rsidP="00712335">
      <w:pPr>
        <w:pStyle w:val="a3"/>
        <w:spacing w:before="5"/>
        <w:ind w:left="142"/>
        <w:rPr>
          <w:rFonts w:ascii="Times New Roman"/>
          <w:sz w:val="22"/>
        </w:rPr>
      </w:pPr>
    </w:p>
    <w:p w14:paraId="01B283CF" w14:textId="77777777" w:rsidR="007246FA" w:rsidRPr="001D2CF2" w:rsidRDefault="00A25816" w:rsidP="00712335">
      <w:pPr>
        <w:spacing w:before="97"/>
        <w:ind w:left="142" w:right="664"/>
        <w:jc w:val="center"/>
        <w:rPr>
          <w:b/>
          <w:sz w:val="24"/>
          <w:szCs w:val="24"/>
        </w:rPr>
      </w:pPr>
      <w:r w:rsidRPr="001D2CF2">
        <w:rPr>
          <w:rFonts w:ascii="Times New Roman" w:hAnsi="Times New Roman"/>
          <w:spacing w:val="-56"/>
          <w:sz w:val="24"/>
          <w:szCs w:val="24"/>
          <w:u w:val="single"/>
        </w:rPr>
        <w:t xml:space="preserve"> </w:t>
      </w:r>
      <w:r w:rsidRPr="001D2CF2">
        <w:rPr>
          <w:b/>
          <w:sz w:val="24"/>
          <w:szCs w:val="24"/>
          <w:u w:val="single"/>
        </w:rPr>
        <w:t>ΑΝΑΚΟΙΝΩΣΗ</w:t>
      </w:r>
    </w:p>
    <w:p w14:paraId="38775FDC" w14:textId="77777777" w:rsidR="007246FA" w:rsidRDefault="007246FA" w:rsidP="00712335">
      <w:pPr>
        <w:pStyle w:val="a3"/>
        <w:spacing w:before="2"/>
        <w:ind w:left="142"/>
        <w:rPr>
          <w:b/>
          <w:sz w:val="14"/>
        </w:rPr>
      </w:pPr>
    </w:p>
    <w:p w14:paraId="56A55596" w14:textId="010D5571" w:rsidR="00E6564B" w:rsidRPr="00712335" w:rsidRDefault="00674BED" w:rsidP="00712335">
      <w:pPr>
        <w:pStyle w:val="a3"/>
        <w:spacing w:before="92" w:line="362" w:lineRule="auto"/>
        <w:ind w:left="142" w:right="-140"/>
        <w:jc w:val="both"/>
        <w:rPr>
          <w:sz w:val="24"/>
          <w:szCs w:val="24"/>
        </w:rPr>
      </w:pPr>
      <w:r w:rsidRPr="00712335">
        <w:rPr>
          <w:sz w:val="24"/>
          <w:szCs w:val="24"/>
        </w:rPr>
        <w:t>Οι αιτήσεις για την ορκωμοσία των φοιτητών/τρι</w:t>
      </w:r>
      <w:r w:rsidR="00DA1539" w:rsidRPr="00712335">
        <w:rPr>
          <w:sz w:val="24"/>
          <w:szCs w:val="24"/>
        </w:rPr>
        <w:t>ώ</w:t>
      </w:r>
      <w:r w:rsidRPr="00712335">
        <w:rPr>
          <w:sz w:val="24"/>
          <w:szCs w:val="24"/>
        </w:rPr>
        <w:t xml:space="preserve">ν </w:t>
      </w:r>
      <w:r w:rsidR="00DA1539" w:rsidRPr="00712335">
        <w:rPr>
          <w:sz w:val="24"/>
          <w:szCs w:val="24"/>
        </w:rPr>
        <w:t xml:space="preserve">του Προπτυχιακού Προγράμματος Σπουδών </w:t>
      </w:r>
      <w:r w:rsidRPr="00712335">
        <w:rPr>
          <w:sz w:val="24"/>
          <w:szCs w:val="24"/>
        </w:rPr>
        <w:t>που θα πραγματοποιηθεί</w:t>
      </w:r>
      <w:r w:rsidR="006D065A" w:rsidRPr="00712335">
        <w:rPr>
          <w:sz w:val="24"/>
          <w:szCs w:val="24"/>
        </w:rPr>
        <w:t xml:space="preserve"> </w:t>
      </w:r>
      <w:r w:rsidR="007B5E2A" w:rsidRPr="00644FBA">
        <w:rPr>
          <w:b/>
          <w:bCs/>
          <w:color w:val="EE0000"/>
          <w:sz w:val="24"/>
          <w:szCs w:val="24"/>
          <w:u w:val="single"/>
        </w:rPr>
        <w:t xml:space="preserve">στις </w:t>
      </w:r>
      <w:r w:rsidR="00712335" w:rsidRPr="00644FBA">
        <w:rPr>
          <w:b/>
          <w:bCs/>
          <w:color w:val="EE0000"/>
          <w:sz w:val="24"/>
          <w:szCs w:val="24"/>
          <w:u w:val="single"/>
        </w:rPr>
        <w:t>6 Αυγούστου</w:t>
      </w:r>
      <w:r w:rsidR="00230717" w:rsidRPr="00644FBA">
        <w:rPr>
          <w:b/>
          <w:bCs/>
          <w:color w:val="EE0000"/>
          <w:sz w:val="24"/>
          <w:szCs w:val="24"/>
          <w:u w:val="single"/>
        </w:rPr>
        <w:t xml:space="preserve"> </w:t>
      </w:r>
      <w:r w:rsidR="00B57997" w:rsidRPr="00644FBA">
        <w:rPr>
          <w:b/>
          <w:bCs/>
          <w:color w:val="EE0000"/>
          <w:sz w:val="24"/>
          <w:szCs w:val="24"/>
          <w:u w:val="single"/>
        </w:rPr>
        <w:t>20</w:t>
      </w:r>
      <w:r w:rsidR="00A564F3" w:rsidRPr="00644FBA">
        <w:rPr>
          <w:b/>
          <w:bCs/>
          <w:color w:val="EE0000"/>
          <w:sz w:val="24"/>
          <w:szCs w:val="24"/>
          <w:u w:val="single"/>
        </w:rPr>
        <w:t>2</w:t>
      </w:r>
      <w:r w:rsidR="007B5E2A" w:rsidRPr="00644FBA">
        <w:rPr>
          <w:b/>
          <w:bCs/>
          <w:color w:val="EE0000"/>
          <w:sz w:val="24"/>
          <w:szCs w:val="24"/>
          <w:u w:val="single"/>
        </w:rPr>
        <w:t>5</w:t>
      </w:r>
      <w:r w:rsidR="00133CBD" w:rsidRPr="00712335">
        <w:rPr>
          <w:color w:val="EE0000"/>
          <w:sz w:val="24"/>
          <w:szCs w:val="24"/>
        </w:rPr>
        <w:t xml:space="preserve"> </w:t>
      </w:r>
      <w:r w:rsidRPr="00712335">
        <w:rPr>
          <w:sz w:val="24"/>
          <w:szCs w:val="24"/>
        </w:rPr>
        <w:t xml:space="preserve">θα γίνονται δεκτές </w:t>
      </w:r>
      <w:r w:rsidR="007B6284" w:rsidRPr="00712335">
        <w:rPr>
          <w:sz w:val="24"/>
          <w:szCs w:val="24"/>
        </w:rPr>
        <w:t xml:space="preserve">αποκλειστικά και μόνο </w:t>
      </w:r>
      <w:r w:rsidR="00DA1539" w:rsidRPr="00712335">
        <w:rPr>
          <w:sz w:val="24"/>
          <w:szCs w:val="24"/>
        </w:rPr>
        <w:t xml:space="preserve">από </w:t>
      </w:r>
      <w:r w:rsidR="007B6284" w:rsidRPr="00712335">
        <w:rPr>
          <w:sz w:val="24"/>
          <w:szCs w:val="24"/>
        </w:rPr>
        <w:t>την ηλεκτρονική πλατφόρμα του Πανεπιστημίου Πατρών</w:t>
      </w:r>
      <w:r w:rsidR="00644FBA">
        <w:rPr>
          <w:sz w:val="24"/>
          <w:szCs w:val="24"/>
        </w:rPr>
        <w:t xml:space="preserve"> (με τη</w:t>
      </w:r>
      <w:r w:rsidR="00644FBA" w:rsidRPr="00644FBA">
        <w:rPr>
          <w:sz w:val="24"/>
          <w:szCs w:val="24"/>
        </w:rPr>
        <w:t xml:space="preserve"> </w:t>
      </w:r>
      <w:r w:rsidR="00644FBA">
        <w:rPr>
          <w:sz w:val="24"/>
          <w:szCs w:val="24"/>
        </w:rPr>
        <w:t xml:space="preserve">χρήση των κωδικών πρόσβασης στο </w:t>
      </w:r>
      <w:proofErr w:type="spellStart"/>
      <w:r w:rsidR="00644FBA">
        <w:rPr>
          <w:sz w:val="24"/>
          <w:szCs w:val="24"/>
          <w:lang w:val="en-US"/>
        </w:rPr>
        <w:t>upatras</w:t>
      </w:r>
      <w:proofErr w:type="spellEnd"/>
      <w:r w:rsidR="00E6564B" w:rsidRPr="00712335">
        <w:rPr>
          <w:sz w:val="24"/>
          <w:szCs w:val="24"/>
        </w:rPr>
        <w:t>:</w:t>
      </w:r>
    </w:p>
    <w:p w14:paraId="3B950865" w14:textId="77777777" w:rsidR="00712335" w:rsidRPr="00644FBA" w:rsidRDefault="003C6EF8" w:rsidP="00712335">
      <w:pPr>
        <w:pStyle w:val="a3"/>
        <w:spacing w:before="92" w:line="362" w:lineRule="auto"/>
        <w:ind w:left="142"/>
        <w:jc w:val="center"/>
        <w:rPr>
          <w:sz w:val="28"/>
          <w:szCs w:val="28"/>
          <w:lang w:val="en-US"/>
        </w:rPr>
      </w:pPr>
      <w:hyperlink r:id="rId7" w:history="1">
        <w:r w:rsidRPr="001D2CF2">
          <w:rPr>
            <w:rStyle w:val="-"/>
            <w:sz w:val="28"/>
            <w:szCs w:val="28"/>
            <w:lang w:val="en-US"/>
          </w:rPr>
          <w:t>https</w:t>
        </w:r>
        <w:r w:rsidRPr="001D2CF2">
          <w:rPr>
            <w:rStyle w:val="-"/>
            <w:sz w:val="28"/>
            <w:szCs w:val="28"/>
          </w:rPr>
          <w:t>://</w:t>
        </w:r>
        <w:r w:rsidRPr="001D2CF2">
          <w:rPr>
            <w:rStyle w:val="-"/>
            <w:sz w:val="28"/>
            <w:szCs w:val="28"/>
            <w:lang w:val="en-US"/>
          </w:rPr>
          <w:t>eservice</w:t>
        </w:r>
        <w:r w:rsidRPr="001D2CF2">
          <w:rPr>
            <w:rStyle w:val="-"/>
            <w:sz w:val="28"/>
            <w:szCs w:val="28"/>
          </w:rPr>
          <w:t>.</w:t>
        </w:r>
        <w:proofErr w:type="spellStart"/>
        <w:r w:rsidRPr="001D2CF2">
          <w:rPr>
            <w:rStyle w:val="-"/>
            <w:sz w:val="28"/>
            <w:szCs w:val="28"/>
            <w:lang w:val="en-US"/>
          </w:rPr>
          <w:t>upatras</w:t>
        </w:r>
        <w:proofErr w:type="spellEnd"/>
        <w:r w:rsidRPr="001D2CF2">
          <w:rPr>
            <w:rStyle w:val="-"/>
            <w:sz w:val="28"/>
            <w:szCs w:val="28"/>
          </w:rPr>
          <w:t>.</w:t>
        </w:r>
        <w:r w:rsidRPr="001D2CF2">
          <w:rPr>
            <w:rStyle w:val="-"/>
            <w:sz w:val="28"/>
            <w:szCs w:val="28"/>
            <w:lang w:val="en-US"/>
          </w:rPr>
          <w:t>gr</w:t>
        </w:r>
        <w:r w:rsidRPr="001D2CF2">
          <w:rPr>
            <w:rStyle w:val="-"/>
            <w:sz w:val="28"/>
            <w:szCs w:val="28"/>
          </w:rPr>
          <w:t>/</w:t>
        </w:r>
      </w:hyperlink>
      <w:r w:rsidRPr="001D2CF2">
        <w:rPr>
          <w:sz w:val="28"/>
          <w:szCs w:val="28"/>
        </w:rPr>
        <w:t xml:space="preserve"> </w:t>
      </w:r>
    </w:p>
    <w:p w14:paraId="64F03EFD" w14:textId="618EC42F" w:rsidR="00644FBA" w:rsidRPr="00644FBA" w:rsidRDefault="00674BED" w:rsidP="00644FBA">
      <w:pPr>
        <w:pStyle w:val="a3"/>
        <w:spacing w:before="92" w:line="362" w:lineRule="auto"/>
        <w:ind w:left="142"/>
        <w:jc w:val="center"/>
        <w:rPr>
          <w:b/>
          <w:bCs/>
          <w:color w:val="EE0000"/>
          <w:sz w:val="28"/>
          <w:szCs w:val="28"/>
          <w:u w:val="single"/>
          <w:lang w:val="en-US"/>
        </w:rPr>
      </w:pPr>
      <w:r w:rsidRPr="00712335">
        <w:rPr>
          <w:sz w:val="24"/>
          <w:szCs w:val="24"/>
        </w:rPr>
        <w:t xml:space="preserve">από </w:t>
      </w:r>
      <w:r w:rsidR="00712335" w:rsidRPr="001D2CF2">
        <w:rPr>
          <w:b/>
          <w:bCs/>
          <w:color w:val="EE0000"/>
          <w:sz w:val="28"/>
          <w:szCs w:val="28"/>
          <w:u w:val="single"/>
        </w:rPr>
        <w:t xml:space="preserve">Παρασκευή 20/6/2025 </w:t>
      </w:r>
      <w:r w:rsidRPr="001D2CF2">
        <w:rPr>
          <w:b/>
          <w:bCs/>
          <w:color w:val="EE0000"/>
          <w:sz w:val="28"/>
          <w:szCs w:val="28"/>
          <w:u w:val="single"/>
        </w:rPr>
        <w:t xml:space="preserve"> έως και </w:t>
      </w:r>
      <w:r w:rsidR="00712335" w:rsidRPr="001D2CF2">
        <w:rPr>
          <w:b/>
          <w:bCs/>
          <w:color w:val="EE0000"/>
          <w:sz w:val="28"/>
          <w:szCs w:val="28"/>
          <w:u w:val="single"/>
        </w:rPr>
        <w:t>Δευτέρα</w:t>
      </w:r>
      <w:r w:rsidR="0064224C" w:rsidRPr="001D2CF2">
        <w:rPr>
          <w:b/>
          <w:bCs/>
          <w:color w:val="EE0000"/>
          <w:sz w:val="28"/>
          <w:szCs w:val="28"/>
          <w:u w:val="single"/>
        </w:rPr>
        <w:t xml:space="preserve"> </w:t>
      </w:r>
      <w:r w:rsidR="00D260F5" w:rsidRPr="001D2CF2">
        <w:rPr>
          <w:b/>
          <w:bCs/>
          <w:color w:val="EE0000"/>
          <w:sz w:val="28"/>
          <w:szCs w:val="28"/>
          <w:u w:val="single"/>
        </w:rPr>
        <w:t>1</w:t>
      </w:r>
      <w:r w:rsidR="00712335" w:rsidRPr="001D2CF2">
        <w:rPr>
          <w:b/>
          <w:bCs/>
          <w:color w:val="EE0000"/>
          <w:sz w:val="28"/>
          <w:szCs w:val="28"/>
          <w:u w:val="single"/>
        </w:rPr>
        <w:t>4</w:t>
      </w:r>
      <w:r w:rsidR="00EE1544" w:rsidRPr="001D2CF2">
        <w:rPr>
          <w:b/>
          <w:bCs/>
          <w:color w:val="EE0000"/>
          <w:sz w:val="28"/>
          <w:szCs w:val="28"/>
          <w:u w:val="single"/>
        </w:rPr>
        <w:t>/</w:t>
      </w:r>
      <w:r w:rsidR="00712335" w:rsidRPr="001D2CF2">
        <w:rPr>
          <w:b/>
          <w:bCs/>
          <w:color w:val="EE0000"/>
          <w:sz w:val="28"/>
          <w:szCs w:val="28"/>
          <w:u w:val="single"/>
        </w:rPr>
        <w:t>7</w:t>
      </w:r>
      <w:r w:rsidR="00EE1544" w:rsidRPr="001D2CF2">
        <w:rPr>
          <w:b/>
          <w:bCs/>
          <w:color w:val="EE0000"/>
          <w:sz w:val="28"/>
          <w:szCs w:val="28"/>
          <w:u w:val="single"/>
        </w:rPr>
        <w:t>/202</w:t>
      </w:r>
      <w:r w:rsidR="007B5E2A" w:rsidRPr="001D2CF2">
        <w:rPr>
          <w:b/>
          <w:bCs/>
          <w:color w:val="EE0000"/>
          <w:sz w:val="28"/>
          <w:szCs w:val="28"/>
          <w:u w:val="single"/>
        </w:rPr>
        <w:t>5</w:t>
      </w:r>
    </w:p>
    <w:p w14:paraId="15E3D8F6" w14:textId="4CBC046B" w:rsidR="00712335" w:rsidRPr="00712335" w:rsidRDefault="00712335" w:rsidP="00712335">
      <w:pPr>
        <w:pStyle w:val="a3"/>
        <w:spacing w:before="92" w:line="362" w:lineRule="auto"/>
        <w:ind w:left="142"/>
        <w:jc w:val="both"/>
        <w:rPr>
          <w:color w:val="00B050"/>
          <w:sz w:val="24"/>
          <w:szCs w:val="24"/>
        </w:rPr>
      </w:pPr>
      <w:r w:rsidRPr="00712335">
        <w:rPr>
          <w:color w:val="00B050"/>
          <w:sz w:val="24"/>
          <w:szCs w:val="24"/>
        </w:rPr>
        <w:t xml:space="preserve">(Εκπρόθεσμες αιτήσεις ορκωμοσίας </w:t>
      </w:r>
      <w:r w:rsidRPr="00712335">
        <w:rPr>
          <w:b/>
          <w:bCs/>
          <w:color w:val="00B050"/>
          <w:sz w:val="24"/>
          <w:szCs w:val="24"/>
        </w:rPr>
        <w:t>ΔΕΝ</w:t>
      </w:r>
      <w:r w:rsidRPr="00712335">
        <w:rPr>
          <w:color w:val="00B050"/>
          <w:sz w:val="24"/>
          <w:szCs w:val="24"/>
        </w:rPr>
        <w:t xml:space="preserve"> θα γίνονται δεκτές </w:t>
      </w:r>
      <w:proofErr w:type="spellStart"/>
      <w:r w:rsidRPr="00712335">
        <w:rPr>
          <w:color w:val="00B050"/>
          <w:sz w:val="24"/>
          <w:szCs w:val="24"/>
        </w:rPr>
        <w:t>μετα</w:t>
      </w:r>
      <w:proofErr w:type="spellEnd"/>
      <w:r w:rsidRPr="00712335">
        <w:rPr>
          <w:color w:val="00B050"/>
          <w:sz w:val="24"/>
          <w:szCs w:val="24"/>
        </w:rPr>
        <w:t xml:space="preserve"> το πέρας της προθεσμίας και οι πτυχιούχοι που δεν πρόλαβαν θα έχουν την δυνατότητα συμμετοχής σε επόμενη ορκωμοσία)</w:t>
      </w:r>
    </w:p>
    <w:p w14:paraId="3A2E1613" w14:textId="25111699" w:rsidR="00EE1544" w:rsidRPr="00712335" w:rsidRDefault="00EE1544" w:rsidP="00712335">
      <w:pPr>
        <w:pStyle w:val="a3"/>
        <w:spacing w:before="92" w:line="362" w:lineRule="auto"/>
        <w:ind w:left="142"/>
        <w:jc w:val="both"/>
        <w:rPr>
          <w:b/>
          <w:sz w:val="24"/>
          <w:szCs w:val="24"/>
        </w:rPr>
      </w:pPr>
      <w:r w:rsidRPr="00712335">
        <w:rPr>
          <w:sz w:val="24"/>
          <w:szCs w:val="24"/>
        </w:rPr>
        <w:t>Οι ενδιαφερόμενοι θα πρέπει να</w:t>
      </w:r>
      <w:r w:rsidR="00CD036D" w:rsidRPr="00712335">
        <w:rPr>
          <w:sz w:val="24"/>
          <w:szCs w:val="24"/>
        </w:rPr>
        <w:t xml:space="preserve"> υποβάλλουν την αίτηση ορκωμοσίας </w:t>
      </w:r>
      <w:r w:rsidR="00644FBA" w:rsidRPr="00644FBA">
        <w:rPr>
          <w:sz w:val="24"/>
          <w:szCs w:val="24"/>
        </w:rPr>
        <w:t xml:space="preserve"> </w:t>
      </w:r>
      <w:r w:rsidR="00644FBA" w:rsidRPr="00712335">
        <w:rPr>
          <w:sz w:val="24"/>
          <w:szCs w:val="24"/>
        </w:rPr>
        <w:t>τους</w:t>
      </w:r>
      <w:r w:rsidR="00644FBA" w:rsidRPr="00644FBA">
        <w:rPr>
          <w:sz w:val="24"/>
          <w:szCs w:val="24"/>
        </w:rPr>
        <w:t xml:space="preserve"> </w:t>
      </w:r>
      <w:r w:rsidR="00644FBA" w:rsidRPr="00644FBA">
        <w:rPr>
          <w:sz w:val="24"/>
          <w:szCs w:val="24"/>
        </w:rPr>
        <w:t>(ΟΧΙ περάτωσης σπουδών)</w:t>
      </w:r>
      <w:r w:rsidR="00CD036D" w:rsidRPr="00712335">
        <w:rPr>
          <w:sz w:val="24"/>
          <w:szCs w:val="24"/>
        </w:rPr>
        <w:t xml:space="preserve"> χρησιμοποιώντας </w:t>
      </w:r>
      <w:r w:rsidR="00407A2E" w:rsidRPr="00712335">
        <w:rPr>
          <w:sz w:val="24"/>
          <w:szCs w:val="24"/>
        </w:rPr>
        <w:t xml:space="preserve">αποκλειστικά </w:t>
      </w:r>
      <w:r w:rsidR="00CD036D" w:rsidRPr="00712335">
        <w:rPr>
          <w:sz w:val="24"/>
          <w:szCs w:val="24"/>
        </w:rPr>
        <w:t xml:space="preserve">τον σύνδεσμο </w:t>
      </w:r>
      <w:hyperlink r:id="rId8" w:history="1">
        <w:r w:rsidR="00CD036D" w:rsidRPr="00712335">
          <w:rPr>
            <w:rStyle w:val="-"/>
            <w:sz w:val="24"/>
            <w:szCs w:val="24"/>
            <w:lang w:val="en-US"/>
          </w:rPr>
          <w:t>https</w:t>
        </w:r>
        <w:r w:rsidR="00CD036D" w:rsidRPr="00712335">
          <w:rPr>
            <w:rStyle w:val="-"/>
            <w:sz w:val="24"/>
            <w:szCs w:val="24"/>
          </w:rPr>
          <w:t>://</w:t>
        </w:r>
        <w:r w:rsidR="00CD036D" w:rsidRPr="00712335">
          <w:rPr>
            <w:rStyle w:val="-"/>
            <w:sz w:val="24"/>
            <w:szCs w:val="24"/>
            <w:lang w:val="en-US"/>
          </w:rPr>
          <w:t>eservice</w:t>
        </w:r>
        <w:r w:rsidR="00CD036D" w:rsidRPr="00712335">
          <w:rPr>
            <w:rStyle w:val="-"/>
            <w:sz w:val="24"/>
            <w:szCs w:val="24"/>
          </w:rPr>
          <w:t>.</w:t>
        </w:r>
        <w:proofErr w:type="spellStart"/>
        <w:r w:rsidR="00CD036D" w:rsidRPr="00712335">
          <w:rPr>
            <w:rStyle w:val="-"/>
            <w:sz w:val="24"/>
            <w:szCs w:val="24"/>
            <w:lang w:val="en-US"/>
          </w:rPr>
          <w:t>upatras</w:t>
        </w:r>
        <w:proofErr w:type="spellEnd"/>
        <w:r w:rsidR="00CD036D" w:rsidRPr="00712335">
          <w:rPr>
            <w:rStyle w:val="-"/>
            <w:sz w:val="24"/>
            <w:szCs w:val="24"/>
          </w:rPr>
          <w:t>.</w:t>
        </w:r>
        <w:r w:rsidR="00CD036D" w:rsidRPr="00712335">
          <w:rPr>
            <w:rStyle w:val="-"/>
            <w:sz w:val="24"/>
            <w:szCs w:val="24"/>
            <w:lang w:val="en-US"/>
          </w:rPr>
          <w:t>gr</w:t>
        </w:r>
        <w:r w:rsidR="00CD036D" w:rsidRPr="00712335">
          <w:rPr>
            <w:rStyle w:val="-"/>
            <w:sz w:val="24"/>
            <w:szCs w:val="24"/>
          </w:rPr>
          <w:t>/</w:t>
        </w:r>
      </w:hyperlink>
      <w:r w:rsidR="00CD036D" w:rsidRPr="00712335">
        <w:rPr>
          <w:sz w:val="24"/>
          <w:szCs w:val="24"/>
        </w:rPr>
        <w:t xml:space="preserve"> συνοδευόμενη από </w:t>
      </w:r>
      <w:r w:rsidRPr="00712335">
        <w:rPr>
          <w:sz w:val="24"/>
          <w:szCs w:val="24"/>
        </w:rPr>
        <w:t xml:space="preserve">τα δικαιολογητικά που ακολουθούν: </w:t>
      </w:r>
    </w:p>
    <w:p w14:paraId="1511AA13" w14:textId="77777777" w:rsidR="007246FA" w:rsidRPr="00712335" w:rsidRDefault="00A25816" w:rsidP="00712335">
      <w:pPr>
        <w:pStyle w:val="a4"/>
        <w:numPr>
          <w:ilvl w:val="0"/>
          <w:numId w:val="1"/>
        </w:numPr>
        <w:spacing w:before="116"/>
        <w:ind w:left="142" w:firstLine="0"/>
        <w:rPr>
          <w:sz w:val="24"/>
          <w:szCs w:val="24"/>
        </w:rPr>
      </w:pPr>
      <w:r w:rsidRPr="00644FBA">
        <w:rPr>
          <w:color w:val="0070C0"/>
          <w:sz w:val="24"/>
          <w:szCs w:val="24"/>
        </w:rPr>
        <w:t>Έντυπο αίτησης</w:t>
      </w:r>
      <w:r w:rsidR="00F02C81" w:rsidRPr="00644FBA">
        <w:rPr>
          <w:color w:val="0070C0"/>
          <w:sz w:val="24"/>
          <w:szCs w:val="24"/>
        </w:rPr>
        <w:t xml:space="preserve"> </w:t>
      </w:r>
      <w:r w:rsidRPr="00644FBA">
        <w:rPr>
          <w:color w:val="0070C0"/>
          <w:sz w:val="24"/>
          <w:szCs w:val="24"/>
        </w:rPr>
        <w:t>(επισυνάπτεται)</w:t>
      </w:r>
      <w:r w:rsidR="00F02C81" w:rsidRPr="00644FBA">
        <w:rPr>
          <w:color w:val="0070C0"/>
          <w:sz w:val="24"/>
          <w:szCs w:val="24"/>
        </w:rPr>
        <w:t xml:space="preserve"> </w:t>
      </w:r>
      <w:r w:rsidR="00F02C81" w:rsidRPr="00712335">
        <w:rPr>
          <w:sz w:val="24"/>
          <w:szCs w:val="24"/>
        </w:rPr>
        <w:t>συμπληρωμένο και υπογεγραμμένο χωρίς γνήσιο υπογραφής,</w:t>
      </w:r>
    </w:p>
    <w:p w14:paraId="61B66634" w14:textId="77777777" w:rsidR="007246FA" w:rsidRPr="00712335" w:rsidRDefault="00A25816" w:rsidP="00712335">
      <w:pPr>
        <w:pStyle w:val="a4"/>
        <w:numPr>
          <w:ilvl w:val="0"/>
          <w:numId w:val="1"/>
        </w:numPr>
        <w:spacing w:before="126"/>
        <w:ind w:left="142" w:firstLine="0"/>
        <w:rPr>
          <w:sz w:val="24"/>
          <w:szCs w:val="24"/>
        </w:rPr>
      </w:pPr>
      <w:r w:rsidRPr="00644FBA">
        <w:rPr>
          <w:color w:val="0070C0"/>
          <w:sz w:val="24"/>
          <w:szCs w:val="24"/>
        </w:rPr>
        <w:t>Φωτοτυπία αστυνομικής</w:t>
      </w:r>
      <w:r w:rsidRPr="00644FBA">
        <w:rPr>
          <w:color w:val="0070C0"/>
          <w:spacing w:val="1"/>
          <w:sz w:val="24"/>
          <w:szCs w:val="24"/>
        </w:rPr>
        <w:t xml:space="preserve"> </w:t>
      </w:r>
      <w:r w:rsidRPr="00644FBA">
        <w:rPr>
          <w:color w:val="0070C0"/>
          <w:sz w:val="24"/>
          <w:szCs w:val="24"/>
        </w:rPr>
        <w:t>ταυτότητας</w:t>
      </w:r>
      <w:r w:rsidR="00A77D56" w:rsidRPr="00644FBA">
        <w:rPr>
          <w:color w:val="0070C0"/>
          <w:sz w:val="24"/>
          <w:szCs w:val="24"/>
        </w:rPr>
        <w:t xml:space="preserve"> </w:t>
      </w:r>
      <w:r w:rsidR="00A77D56" w:rsidRPr="00712335">
        <w:rPr>
          <w:sz w:val="24"/>
          <w:szCs w:val="24"/>
        </w:rPr>
        <w:t>(και οι δύο όψεις)</w:t>
      </w:r>
      <w:r w:rsidR="00F02C81" w:rsidRPr="00712335">
        <w:rPr>
          <w:sz w:val="24"/>
          <w:szCs w:val="24"/>
        </w:rPr>
        <w:t>,</w:t>
      </w:r>
    </w:p>
    <w:p w14:paraId="2D7BC7C9" w14:textId="77777777" w:rsidR="007246FA" w:rsidRPr="00712335" w:rsidRDefault="00A25816" w:rsidP="00712335">
      <w:pPr>
        <w:pStyle w:val="a4"/>
        <w:numPr>
          <w:ilvl w:val="0"/>
          <w:numId w:val="1"/>
        </w:numPr>
        <w:spacing w:before="123" w:line="360" w:lineRule="auto"/>
        <w:ind w:left="142" w:firstLine="0"/>
        <w:rPr>
          <w:sz w:val="24"/>
          <w:szCs w:val="24"/>
        </w:rPr>
      </w:pPr>
      <w:r w:rsidRPr="00644FBA">
        <w:rPr>
          <w:color w:val="0070C0"/>
          <w:sz w:val="24"/>
          <w:szCs w:val="24"/>
        </w:rPr>
        <w:t xml:space="preserve">Υπεύθυνη δήλωση </w:t>
      </w:r>
      <w:r w:rsidR="009F5E53" w:rsidRPr="00644FBA">
        <w:rPr>
          <w:color w:val="0070C0"/>
          <w:sz w:val="24"/>
          <w:szCs w:val="24"/>
        </w:rPr>
        <w:t xml:space="preserve">του </w:t>
      </w:r>
      <w:proofErr w:type="spellStart"/>
      <w:r w:rsidR="009F5E53" w:rsidRPr="00644FBA">
        <w:rPr>
          <w:color w:val="0070C0"/>
          <w:sz w:val="24"/>
          <w:szCs w:val="24"/>
        </w:rPr>
        <w:t>Ν.1599</w:t>
      </w:r>
      <w:proofErr w:type="spellEnd"/>
      <w:r w:rsidR="009F5E53" w:rsidRPr="00644FBA">
        <w:rPr>
          <w:color w:val="0070C0"/>
          <w:sz w:val="24"/>
          <w:szCs w:val="24"/>
        </w:rPr>
        <w:t xml:space="preserve">/1986 με έκδοση από το </w:t>
      </w:r>
      <w:r w:rsidR="009F5E53" w:rsidRPr="00644FBA">
        <w:rPr>
          <w:b/>
          <w:bCs/>
          <w:color w:val="0070C0"/>
          <w:sz w:val="24"/>
          <w:szCs w:val="24"/>
          <w:lang w:val="en-US"/>
        </w:rPr>
        <w:t>gov</w:t>
      </w:r>
      <w:r w:rsidR="009F5E53" w:rsidRPr="00644FBA">
        <w:rPr>
          <w:b/>
          <w:bCs/>
          <w:color w:val="0070C0"/>
          <w:sz w:val="24"/>
          <w:szCs w:val="24"/>
        </w:rPr>
        <w:t>.</w:t>
      </w:r>
      <w:r w:rsidR="009F5E53" w:rsidRPr="00644FBA">
        <w:rPr>
          <w:b/>
          <w:bCs/>
          <w:color w:val="0070C0"/>
          <w:sz w:val="24"/>
          <w:szCs w:val="24"/>
          <w:lang w:val="en-US"/>
        </w:rPr>
        <w:t>gr</w:t>
      </w:r>
      <w:r w:rsidRPr="00644FBA">
        <w:rPr>
          <w:color w:val="0070C0"/>
          <w:sz w:val="24"/>
          <w:szCs w:val="24"/>
        </w:rPr>
        <w:t xml:space="preserve"> ό</w:t>
      </w:r>
      <w:r w:rsidRPr="00712335">
        <w:rPr>
          <w:sz w:val="24"/>
          <w:szCs w:val="24"/>
        </w:rPr>
        <w:t xml:space="preserve">τι δεν </w:t>
      </w:r>
      <w:r w:rsidR="00983837" w:rsidRPr="00712335">
        <w:rPr>
          <w:sz w:val="24"/>
          <w:szCs w:val="24"/>
        </w:rPr>
        <w:t xml:space="preserve">υπάρχει </w:t>
      </w:r>
      <w:r w:rsidRPr="00712335">
        <w:rPr>
          <w:sz w:val="24"/>
          <w:szCs w:val="24"/>
        </w:rPr>
        <w:t>καμία εκκρεμότητα με την Κεντρική Βιβλιοθήκη, τη Φοιτητική Λέσχη και τη Φοιτητική Εστία του Πανεπιστημίου</w:t>
      </w:r>
      <w:r w:rsidRPr="00712335">
        <w:rPr>
          <w:spacing w:val="-10"/>
          <w:sz w:val="24"/>
          <w:szCs w:val="24"/>
        </w:rPr>
        <w:t xml:space="preserve"> </w:t>
      </w:r>
      <w:r w:rsidRPr="00712335">
        <w:rPr>
          <w:sz w:val="24"/>
          <w:szCs w:val="24"/>
        </w:rPr>
        <w:t>Πατρών</w:t>
      </w:r>
    </w:p>
    <w:p w14:paraId="00AC3D45" w14:textId="77777777" w:rsidR="00CD036D" w:rsidRPr="00712335" w:rsidRDefault="00CD036D" w:rsidP="00712335">
      <w:pPr>
        <w:spacing w:before="123" w:line="360" w:lineRule="auto"/>
        <w:ind w:left="142"/>
        <w:rPr>
          <w:sz w:val="24"/>
          <w:szCs w:val="24"/>
        </w:rPr>
      </w:pPr>
    </w:p>
    <w:p w14:paraId="164F5322" w14:textId="77777777" w:rsidR="00EB07EC" w:rsidRDefault="00CD036D" w:rsidP="00712335">
      <w:pPr>
        <w:spacing w:line="360" w:lineRule="auto"/>
        <w:ind w:left="142"/>
        <w:jc w:val="both"/>
        <w:rPr>
          <w:color w:val="EE0000"/>
          <w:sz w:val="24"/>
          <w:szCs w:val="24"/>
        </w:rPr>
      </w:pPr>
      <w:r w:rsidRPr="00712335">
        <w:rPr>
          <w:sz w:val="24"/>
          <w:szCs w:val="24"/>
        </w:rPr>
        <w:t xml:space="preserve">Οι απόφοιτοι θα πρέπει να μεριμνήσουν </w:t>
      </w:r>
      <w:r w:rsidRPr="00EB07EC">
        <w:rPr>
          <w:color w:val="EE0000"/>
          <w:sz w:val="24"/>
          <w:szCs w:val="24"/>
          <w:u w:val="single"/>
        </w:rPr>
        <w:t>για την επιστροφή της α</w:t>
      </w:r>
      <w:r w:rsidR="00A25816" w:rsidRPr="00EB07EC">
        <w:rPr>
          <w:color w:val="EE0000"/>
          <w:sz w:val="24"/>
          <w:szCs w:val="24"/>
          <w:u w:val="single"/>
        </w:rPr>
        <w:t>καδημαϊκή</w:t>
      </w:r>
      <w:r w:rsidRPr="00EB07EC">
        <w:rPr>
          <w:color w:val="EE0000"/>
          <w:sz w:val="24"/>
          <w:szCs w:val="24"/>
          <w:u w:val="single"/>
        </w:rPr>
        <w:t>ς</w:t>
      </w:r>
      <w:r w:rsidR="00A25816" w:rsidRPr="00EB07EC">
        <w:rPr>
          <w:color w:val="EE0000"/>
          <w:sz w:val="24"/>
          <w:szCs w:val="24"/>
          <w:u w:val="single"/>
        </w:rPr>
        <w:t xml:space="preserve"> </w:t>
      </w:r>
      <w:r w:rsidRPr="00EB07EC">
        <w:rPr>
          <w:color w:val="EE0000"/>
          <w:sz w:val="24"/>
          <w:szCs w:val="24"/>
          <w:u w:val="single"/>
        </w:rPr>
        <w:t xml:space="preserve">τους </w:t>
      </w:r>
      <w:r w:rsidR="00A25816" w:rsidRPr="00EB07EC">
        <w:rPr>
          <w:color w:val="EE0000"/>
          <w:sz w:val="24"/>
          <w:szCs w:val="24"/>
          <w:u w:val="single"/>
        </w:rPr>
        <w:t>ταυτότητα</w:t>
      </w:r>
      <w:r w:rsidRPr="00EB07EC">
        <w:rPr>
          <w:color w:val="EE0000"/>
          <w:sz w:val="24"/>
          <w:szCs w:val="24"/>
          <w:u w:val="single"/>
        </w:rPr>
        <w:t>ς</w:t>
      </w:r>
      <w:r w:rsidR="00133CBD" w:rsidRPr="00EB07EC">
        <w:rPr>
          <w:color w:val="EE0000"/>
          <w:sz w:val="24"/>
          <w:szCs w:val="24"/>
        </w:rPr>
        <w:t xml:space="preserve"> </w:t>
      </w:r>
    </w:p>
    <w:p w14:paraId="3B658DB1" w14:textId="77777777" w:rsidR="00EB07EC" w:rsidRPr="00EB07EC" w:rsidRDefault="00EB07EC" w:rsidP="00EB07EC">
      <w:pPr>
        <w:numPr>
          <w:ilvl w:val="0"/>
          <w:numId w:val="2"/>
        </w:numPr>
        <w:tabs>
          <w:tab w:val="left" w:pos="861"/>
        </w:tabs>
        <w:spacing w:before="275" w:line="242" w:lineRule="auto"/>
        <w:ind w:right="141"/>
        <w:jc w:val="both"/>
        <w:rPr>
          <w:rFonts w:eastAsia="Microsoft Sans Serif" w:cs="Times New Roman"/>
          <w:sz w:val="24"/>
          <w:szCs w:val="24"/>
          <w:lang w:eastAsia="en-US" w:bidi="ar-SA"/>
        </w:rPr>
      </w:pPr>
      <w:r w:rsidRPr="00EB07EC">
        <w:rPr>
          <w:rFonts w:eastAsia="Microsoft Sans Serif" w:cs="Times New Roman"/>
          <w:sz w:val="24"/>
          <w:szCs w:val="24"/>
          <w:lang w:eastAsia="en-US" w:bidi="ar-SA"/>
        </w:rPr>
        <w:t xml:space="preserve">Στην περίπτωση που έχετε απωλέσει την ακαδημαϊκή ταυτότητα το δηλώνετε σε υπεύθυνη δήλωση που εκδίδεται μέσω της εφαρμογής </w:t>
      </w:r>
      <w:proofErr w:type="spellStart"/>
      <w:r w:rsidRPr="00EB07EC">
        <w:rPr>
          <w:rFonts w:eastAsia="Microsoft Sans Serif" w:cs="Times New Roman"/>
          <w:sz w:val="24"/>
          <w:szCs w:val="24"/>
          <w:lang w:eastAsia="en-US" w:bidi="ar-SA"/>
        </w:rPr>
        <w:t>gov.gr</w:t>
      </w:r>
      <w:proofErr w:type="spellEnd"/>
      <w:r w:rsidRPr="00EB07EC">
        <w:rPr>
          <w:rFonts w:eastAsia="Microsoft Sans Serif" w:cs="Times New Roman"/>
          <w:sz w:val="24"/>
          <w:szCs w:val="24"/>
          <w:lang w:eastAsia="en-US" w:bidi="ar-SA"/>
        </w:rPr>
        <w:t>.</w:t>
      </w:r>
    </w:p>
    <w:p w14:paraId="41F9916C" w14:textId="77777777" w:rsidR="00EB07EC" w:rsidRPr="001D2CF2" w:rsidRDefault="00EB07EC" w:rsidP="00EB07EC">
      <w:pPr>
        <w:numPr>
          <w:ilvl w:val="0"/>
          <w:numId w:val="2"/>
        </w:numPr>
        <w:tabs>
          <w:tab w:val="left" w:pos="861"/>
        </w:tabs>
        <w:spacing w:line="242" w:lineRule="auto"/>
        <w:ind w:right="141"/>
        <w:jc w:val="both"/>
        <w:rPr>
          <w:rFonts w:eastAsia="Microsoft Sans Serif" w:cs="Times New Roman"/>
          <w:sz w:val="24"/>
          <w:szCs w:val="24"/>
          <w:lang w:eastAsia="en-US" w:bidi="ar-SA"/>
        </w:rPr>
      </w:pPr>
      <w:r w:rsidRPr="00EB07EC">
        <w:rPr>
          <w:rFonts w:eastAsia="Microsoft Sans Serif" w:cs="Times New Roman"/>
          <w:sz w:val="24"/>
          <w:szCs w:val="24"/>
          <w:lang w:eastAsia="en-US" w:bidi="ar-SA"/>
        </w:rPr>
        <w:t xml:space="preserve">Στην περίπτωση που έχει λήξει, το δηλώνετε επίσης σε υπεύθυνη δήλωση που εκδίδεται μέσω της εφαρμογής </w:t>
      </w:r>
      <w:proofErr w:type="spellStart"/>
      <w:r w:rsidRPr="00EB07EC">
        <w:rPr>
          <w:rFonts w:eastAsia="Microsoft Sans Serif" w:cs="Times New Roman"/>
          <w:sz w:val="24"/>
          <w:szCs w:val="24"/>
          <w:lang w:eastAsia="en-US" w:bidi="ar-SA"/>
        </w:rPr>
        <w:t>gov.gr</w:t>
      </w:r>
      <w:proofErr w:type="spellEnd"/>
      <w:r w:rsidRPr="00EB07EC">
        <w:rPr>
          <w:rFonts w:eastAsia="Microsoft Sans Serif" w:cs="Times New Roman"/>
          <w:sz w:val="24"/>
          <w:szCs w:val="24"/>
          <w:lang w:eastAsia="en-US" w:bidi="ar-SA"/>
        </w:rPr>
        <w:t>.</w:t>
      </w:r>
    </w:p>
    <w:p w14:paraId="453237B9" w14:textId="3677BAF7" w:rsidR="00EB07EC" w:rsidRPr="00EB07EC" w:rsidRDefault="009E7613" w:rsidP="009E7613">
      <w:pPr>
        <w:tabs>
          <w:tab w:val="left" w:pos="861"/>
        </w:tabs>
        <w:spacing w:line="242" w:lineRule="auto"/>
        <w:ind w:left="501" w:right="141"/>
        <w:jc w:val="both"/>
        <w:rPr>
          <w:rFonts w:eastAsia="Microsoft Sans Serif" w:cs="Times New Roman"/>
          <w:b/>
          <w:bCs/>
          <w:color w:val="0070C0"/>
          <w:lang w:eastAsia="en-US" w:bidi="ar-SA"/>
        </w:rPr>
      </w:pPr>
      <w:r w:rsidRPr="00644FBA">
        <w:rPr>
          <w:rFonts w:eastAsia="Microsoft Sans Serif" w:cs="Times New Roman"/>
          <w:color w:val="0070C0"/>
          <w:lang w:eastAsia="en-US" w:bidi="ar-SA"/>
        </w:rPr>
        <w:t xml:space="preserve">Και στις 2 περιπτώσεις </w:t>
      </w:r>
      <w:r w:rsidR="00EB07EC" w:rsidRPr="00644FBA">
        <w:rPr>
          <w:rFonts w:eastAsia="Microsoft Sans Serif" w:cs="Times New Roman"/>
          <w:color w:val="0070C0"/>
          <w:lang w:eastAsia="en-US" w:bidi="ar-SA"/>
        </w:rPr>
        <w:t>συμπεριλαμβάνε</w:t>
      </w:r>
      <w:r w:rsidR="001D2CF2" w:rsidRPr="00644FBA">
        <w:rPr>
          <w:rFonts w:eastAsia="Microsoft Sans Serif" w:cs="Times New Roman"/>
          <w:color w:val="0070C0"/>
          <w:lang w:eastAsia="en-US" w:bidi="ar-SA"/>
        </w:rPr>
        <w:t>τε</w:t>
      </w:r>
      <w:r w:rsidR="00EB07EC" w:rsidRPr="00644FBA">
        <w:rPr>
          <w:rFonts w:eastAsia="Microsoft Sans Serif" w:cs="Times New Roman"/>
          <w:color w:val="0070C0"/>
          <w:lang w:eastAsia="en-US" w:bidi="ar-SA"/>
        </w:rPr>
        <w:t xml:space="preserve"> την </w:t>
      </w:r>
      <w:r w:rsidR="00EB07EC" w:rsidRPr="00644FBA">
        <w:rPr>
          <w:rFonts w:eastAsia="Microsoft Sans Serif" w:cs="Times New Roman"/>
          <w:b/>
          <w:bCs/>
          <w:color w:val="0070C0"/>
          <w:lang w:eastAsia="en-US" w:bidi="ar-SA"/>
        </w:rPr>
        <w:t>υπεύθυνη δήλωση απώλειας της Ακαδημαϊκής Ταυτότητας στην ηλεκτρονική αίτηση ορκωμοσίας.</w:t>
      </w:r>
    </w:p>
    <w:p w14:paraId="4032FD0D" w14:textId="1C0D372D" w:rsidR="007246FA" w:rsidRPr="001D2CF2" w:rsidRDefault="00EB07EC" w:rsidP="001D2CF2">
      <w:pPr>
        <w:numPr>
          <w:ilvl w:val="0"/>
          <w:numId w:val="2"/>
        </w:numPr>
        <w:tabs>
          <w:tab w:val="left" w:pos="861"/>
        </w:tabs>
        <w:spacing w:line="242" w:lineRule="auto"/>
        <w:ind w:right="138"/>
        <w:jc w:val="both"/>
        <w:rPr>
          <w:rFonts w:eastAsia="Microsoft Sans Serif" w:cs="Times New Roman"/>
          <w:sz w:val="24"/>
          <w:szCs w:val="24"/>
          <w:lang w:eastAsia="en-US" w:bidi="ar-SA"/>
        </w:rPr>
      </w:pPr>
      <w:r w:rsidRPr="00EB07EC">
        <w:rPr>
          <w:rFonts w:eastAsia="Microsoft Sans Serif" w:cs="Times New Roman"/>
          <w:sz w:val="24"/>
          <w:szCs w:val="24"/>
          <w:lang w:eastAsia="en-US" w:bidi="ar-SA"/>
        </w:rPr>
        <w:t>Στην περίπτωση που έχετε ενεργή ακαδημαϊκή ταυτότητα την παραδίδετε στη Γραμματεία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του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Τμήματος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eastAsia="Microsoft Sans Serif" w:cs="Times New Roman"/>
          <w:sz w:val="24"/>
          <w:szCs w:val="24"/>
          <w:lang w:eastAsia="en-US" w:bidi="ar-SA"/>
        </w:rPr>
        <w:t>αυτοπροσώπως όταν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υποβάλλετε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την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αίτηση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ή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άμεσα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>την</w:t>
      </w:r>
      <w:r w:rsidRPr="00EB07EC">
        <w:rPr>
          <w:rFonts w:eastAsia="Microsoft Sans Serif" w:cs="Times New Roman"/>
          <w:spacing w:val="-16"/>
          <w:sz w:val="24"/>
          <w:szCs w:val="24"/>
          <w:lang w:eastAsia="en-US" w:bidi="ar-SA"/>
        </w:rPr>
        <w:t xml:space="preserve"> </w:t>
      </w:r>
      <w:r w:rsidRPr="00EB07EC">
        <w:rPr>
          <w:rFonts w:eastAsia="Microsoft Sans Serif" w:cs="Times New Roman"/>
          <w:sz w:val="24"/>
          <w:szCs w:val="24"/>
          <w:lang w:eastAsia="en-US" w:bidi="ar-SA"/>
        </w:rPr>
        <w:t xml:space="preserve">αποστέλλετε στη Γραμματεία με ταχυδρομείο ή </w:t>
      </w:r>
      <w:proofErr w:type="spellStart"/>
      <w:r w:rsidRPr="00EB07EC">
        <w:rPr>
          <w:rFonts w:eastAsia="Microsoft Sans Serif" w:cs="Times New Roman"/>
          <w:sz w:val="24"/>
          <w:szCs w:val="24"/>
          <w:lang w:eastAsia="en-US" w:bidi="ar-SA"/>
        </w:rPr>
        <w:t>courier</w:t>
      </w:r>
      <w:proofErr w:type="spellEnd"/>
      <w:r w:rsidRPr="00EB07EC">
        <w:rPr>
          <w:rFonts w:eastAsia="Microsoft Sans Serif" w:cs="Times New Roman"/>
          <w:sz w:val="24"/>
          <w:szCs w:val="24"/>
          <w:lang w:eastAsia="en-US" w:bidi="ar-SA"/>
        </w:rPr>
        <w:t>, προκειμένου να ακυρωθεί.</w:t>
      </w:r>
    </w:p>
    <w:p w14:paraId="75F61B6A" w14:textId="77777777" w:rsidR="001D2CF2" w:rsidRPr="001D2CF2" w:rsidRDefault="001D2CF2" w:rsidP="001D2CF2">
      <w:pPr>
        <w:tabs>
          <w:tab w:val="left" w:pos="861"/>
        </w:tabs>
        <w:spacing w:line="242" w:lineRule="auto"/>
        <w:ind w:right="138"/>
        <w:jc w:val="both"/>
        <w:rPr>
          <w:rFonts w:eastAsia="Microsoft Sans Serif" w:cs="Times New Roman"/>
          <w:sz w:val="24"/>
          <w:szCs w:val="24"/>
          <w:lang w:eastAsia="en-US" w:bidi="ar-SA"/>
        </w:rPr>
      </w:pPr>
    </w:p>
    <w:p w14:paraId="4708E41A" w14:textId="77777777" w:rsidR="001D2CF2" w:rsidRPr="001D2CF2" w:rsidRDefault="001D2CF2" w:rsidP="001D2CF2">
      <w:pPr>
        <w:spacing w:before="138"/>
        <w:ind w:left="140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ΟΔΗΓΙΕΣ</w:t>
      </w:r>
      <w:r w:rsidRPr="001D2CF2">
        <w:rPr>
          <w:rFonts w:ascii="Times New Roman" w:eastAsia="Microsoft Sans Serif" w:hAnsi="Times New Roman" w:cs="Times New Roman"/>
          <w:b/>
          <w:color w:val="6F2F9F"/>
          <w:spacing w:val="-10"/>
          <w:sz w:val="24"/>
          <w:szCs w:val="24"/>
          <w:u w:val="single" w:color="6F2F9F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ΟΡΚΩΜΟΣΙΑΣ</w:t>
      </w:r>
      <w:r w:rsidRPr="001D2CF2">
        <w:rPr>
          <w:rFonts w:ascii="Times New Roman" w:eastAsia="Microsoft Sans Serif" w:hAnsi="Times New Roman" w:cs="Times New Roman"/>
          <w:b/>
          <w:color w:val="6F2F9F"/>
          <w:spacing w:val="-7"/>
          <w:sz w:val="24"/>
          <w:szCs w:val="24"/>
          <w:u w:val="single" w:color="6F2F9F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–</w:t>
      </w:r>
      <w:r w:rsidRPr="001D2CF2">
        <w:rPr>
          <w:rFonts w:ascii="Times New Roman" w:eastAsia="Microsoft Sans Serif" w:hAnsi="Times New Roman" w:cs="Times New Roman"/>
          <w:b/>
          <w:color w:val="6F2F9F"/>
          <w:spacing w:val="-8"/>
          <w:sz w:val="24"/>
          <w:szCs w:val="24"/>
          <w:u w:val="single" w:color="6F2F9F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6F2F9F"/>
          <w:sz w:val="24"/>
          <w:szCs w:val="24"/>
          <w:u w:val="single" w:color="6F2F9F"/>
          <w:lang w:eastAsia="en-US" w:bidi="ar-SA"/>
        </w:rPr>
        <w:t>ΧΡΗΣΙΜΕΣ</w:t>
      </w:r>
      <w:r w:rsidRPr="001D2CF2">
        <w:rPr>
          <w:rFonts w:ascii="Times New Roman" w:eastAsia="Microsoft Sans Serif" w:hAnsi="Times New Roman" w:cs="Times New Roman"/>
          <w:b/>
          <w:color w:val="6F2F9F"/>
          <w:spacing w:val="-7"/>
          <w:sz w:val="24"/>
          <w:szCs w:val="24"/>
          <w:u w:val="single" w:color="6F2F9F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6F2F9F"/>
          <w:spacing w:val="-2"/>
          <w:sz w:val="24"/>
          <w:szCs w:val="24"/>
          <w:u w:val="single" w:color="6F2F9F"/>
          <w:lang w:eastAsia="en-US" w:bidi="ar-SA"/>
        </w:rPr>
        <w:t>ΠΛΗΡΟΦΟΡΙΕΣ</w:t>
      </w:r>
    </w:p>
    <w:p w14:paraId="3B23831A" w14:textId="77777777" w:rsidR="001D2CF2" w:rsidRPr="001D2CF2" w:rsidRDefault="001D2CF2" w:rsidP="001D2CF2">
      <w:pPr>
        <w:numPr>
          <w:ilvl w:val="0"/>
          <w:numId w:val="3"/>
        </w:numPr>
        <w:tabs>
          <w:tab w:val="left" w:pos="380"/>
        </w:tabs>
        <w:spacing w:before="187" w:line="259" w:lineRule="auto"/>
        <w:ind w:right="137" w:firstLine="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Το πτυχίο ή το δίπλωμα απονέμεται σε δημόσια τελετή ορκωμοσίας και απονομής πτυχίων/διπλωμάτων, ενώπιον των Πανεπιστημιακών Αρχών (Πρυτανικών Αρχών, Κοσμητόρων Σχολών, Προέδρων Τμημάτων ή εκπροσώπων τους),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οι οποίοι</w:t>
      </w:r>
      <w:r w:rsidRPr="001D2CF2">
        <w:rPr>
          <w:rFonts w:ascii="Times New Roman" w:eastAsia="Microsoft Sans Serif" w:hAnsi="Times New Roman" w:cs="Times New Roman"/>
          <w:b/>
          <w:spacing w:val="4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συμμετέχουν στην τελετή με την τήβεννο του Ιδρύματος.</w:t>
      </w:r>
    </w:p>
    <w:p w14:paraId="5C694520" w14:textId="77777777" w:rsidR="001D2CF2" w:rsidRPr="001D2CF2" w:rsidRDefault="001D2CF2" w:rsidP="001D2CF2">
      <w:pPr>
        <w:numPr>
          <w:ilvl w:val="0"/>
          <w:numId w:val="3"/>
        </w:numPr>
        <w:tabs>
          <w:tab w:val="left" w:pos="282"/>
          <w:tab w:val="left" w:pos="347"/>
        </w:tabs>
        <w:spacing w:before="164"/>
        <w:ind w:left="282" w:right="145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  <w:t xml:space="preserve">Ο χώρος διεξαγωγής των τελετών των Τμημάτων που εδρεύουν στην Πάτρα είναι το Αμφιθέατρο 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Ι1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του Συνεδριακού και Πολιτιστικού Κέντρου του Πανεπιστημίου Πατρών </w:t>
      </w:r>
      <w:hyperlink r:id="rId9">
        <w:proofErr w:type="spellStart"/>
        <w:r w:rsidRPr="001D2CF2">
          <w:rPr>
            <w:rFonts w:ascii="Times New Roman" w:eastAsia="Microsoft Sans Serif" w:hAnsi="Times New Roman" w:cs="Times New Roman"/>
            <w:color w:val="0462C1"/>
            <w:spacing w:val="-2"/>
            <w:sz w:val="24"/>
            <w:szCs w:val="24"/>
            <w:u w:val="single" w:color="0462C1"/>
            <w:lang w:eastAsia="en-US" w:bidi="ar-SA"/>
          </w:rPr>
          <w:t>http</w:t>
        </w:r>
        <w:proofErr w:type="spellEnd"/>
        <w:r w:rsidRPr="001D2CF2">
          <w:rPr>
            <w:rFonts w:ascii="Times New Roman" w:eastAsia="Microsoft Sans Serif" w:hAnsi="Times New Roman" w:cs="Times New Roman"/>
            <w:color w:val="0462C1"/>
            <w:spacing w:val="-2"/>
            <w:sz w:val="24"/>
            <w:szCs w:val="24"/>
            <w:u w:val="single" w:color="0462C1"/>
            <w:lang w:eastAsia="en-US" w:bidi="ar-SA"/>
          </w:rPr>
          <w:t>://</w:t>
        </w:r>
        <w:proofErr w:type="spellStart"/>
        <w:r w:rsidRPr="001D2CF2">
          <w:rPr>
            <w:rFonts w:ascii="Times New Roman" w:eastAsia="Microsoft Sans Serif" w:hAnsi="Times New Roman" w:cs="Times New Roman"/>
            <w:color w:val="0462C1"/>
            <w:spacing w:val="-2"/>
            <w:sz w:val="24"/>
            <w:szCs w:val="24"/>
            <w:u w:val="single" w:color="0462C1"/>
            <w:lang w:eastAsia="en-US" w:bidi="ar-SA"/>
          </w:rPr>
          <w:t>www.confer.upatras.gr</w:t>
        </w:r>
        <w:proofErr w:type="spellEnd"/>
        <w:r w:rsidRPr="001D2CF2">
          <w:rPr>
            <w:rFonts w:ascii="Times New Roman" w:eastAsia="Microsoft Sans Serif" w:hAnsi="Times New Roman" w:cs="Times New Roman"/>
            <w:color w:val="0462C1"/>
            <w:spacing w:val="-2"/>
            <w:sz w:val="24"/>
            <w:szCs w:val="24"/>
            <w:u w:val="single" w:color="0462C1"/>
            <w:lang w:eastAsia="en-US" w:bidi="ar-SA"/>
          </w:rPr>
          <w:t>/</w:t>
        </w:r>
        <w:proofErr w:type="spellStart"/>
        <w:r w:rsidRPr="001D2CF2">
          <w:rPr>
            <w:rFonts w:ascii="Times New Roman" w:eastAsia="Microsoft Sans Serif" w:hAnsi="Times New Roman" w:cs="Times New Roman"/>
            <w:color w:val="0462C1"/>
            <w:spacing w:val="-2"/>
            <w:sz w:val="24"/>
            <w:szCs w:val="24"/>
            <w:u w:val="single" w:color="0462C1"/>
            <w:lang w:eastAsia="en-US" w:bidi="ar-SA"/>
          </w:rPr>
          <w:t>index.php</w:t>
        </w:r>
        <w:proofErr w:type="spellEnd"/>
      </w:hyperlink>
    </w:p>
    <w:p w14:paraId="4D8DBDCE" w14:textId="77777777" w:rsidR="001D2CF2" w:rsidRPr="001D2CF2" w:rsidRDefault="001D2CF2" w:rsidP="001D2CF2">
      <w:pPr>
        <w:spacing w:before="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51B7783A" w14:textId="77777777" w:rsidR="001D2CF2" w:rsidRPr="001D2CF2" w:rsidRDefault="001D2CF2" w:rsidP="001D2CF2">
      <w:pPr>
        <w:numPr>
          <w:ilvl w:val="0"/>
          <w:numId w:val="3"/>
        </w:numPr>
        <w:tabs>
          <w:tab w:val="left" w:pos="334"/>
          <w:tab w:val="left" w:pos="1204"/>
          <w:tab w:val="left" w:pos="3088"/>
          <w:tab w:val="left" w:pos="4710"/>
          <w:tab w:val="left" w:pos="5651"/>
          <w:tab w:val="left" w:pos="7656"/>
          <w:tab w:val="left" w:pos="8718"/>
        </w:tabs>
        <w:spacing w:line="261" w:lineRule="auto"/>
        <w:ind w:right="141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Πληροφορίες για πρόσβαση στην Πανεπιστημιούπολη στο Ρίο Πατρών, στο Αγρίνιο και </w:t>
      </w:r>
      <w:r w:rsidRPr="001D2CF2">
        <w:rPr>
          <w:rFonts w:ascii="Times New Roman" w:eastAsia="Microsoft Sans Serif" w:hAnsi="Times New Roman" w:cs="Times New Roman"/>
          <w:spacing w:val="-5"/>
          <w:sz w:val="24"/>
          <w:szCs w:val="24"/>
          <w:lang w:eastAsia="en-US" w:bidi="ar-SA"/>
        </w:rPr>
        <w:t>στο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Μεσολόγγι,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μπορείτε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5"/>
          <w:sz w:val="24"/>
          <w:szCs w:val="24"/>
          <w:lang w:eastAsia="en-US" w:bidi="ar-SA"/>
        </w:rPr>
        <w:t>να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αναζητήσετε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5"/>
          <w:sz w:val="24"/>
          <w:szCs w:val="24"/>
          <w:lang w:eastAsia="en-US" w:bidi="ar-SA"/>
        </w:rPr>
        <w:t>στο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σύνδεσμο</w:t>
      </w:r>
    </w:p>
    <w:p w14:paraId="068C3499" w14:textId="77777777" w:rsidR="001D2CF2" w:rsidRPr="001D2CF2" w:rsidRDefault="001D2CF2" w:rsidP="001D2CF2">
      <w:pPr>
        <w:spacing w:line="273" w:lineRule="exact"/>
        <w:ind w:left="140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:</w:t>
      </w:r>
      <w:r w:rsidRPr="001D2CF2">
        <w:rPr>
          <w:rFonts w:ascii="Times New Roman" w:eastAsia="Microsoft Sans Serif" w:hAnsi="Times New Roman" w:cs="Times New Roman"/>
          <w:color w:val="0000FF"/>
          <w:spacing w:val="-2"/>
          <w:sz w:val="24"/>
          <w:szCs w:val="24"/>
          <w:lang w:eastAsia="en-US" w:bidi="ar-SA"/>
        </w:rPr>
        <w:t>https:/</w:t>
      </w:r>
      <w:hyperlink r:id="rId10">
        <w:r w:rsidRPr="001D2CF2">
          <w:rPr>
            <w:rFonts w:ascii="Times New Roman" w:eastAsia="Microsoft Sans Serif" w:hAnsi="Times New Roman" w:cs="Times New Roman"/>
            <w:color w:val="0000FF"/>
            <w:spacing w:val="-2"/>
            <w:sz w:val="24"/>
            <w:szCs w:val="24"/>
            <w:lang w:eastAsia="en-US" w:bidi="ar-SA"/>
          </w:rPr>
          <w:t>/www.upatras.gr/foitites/protoeteis/prosvasi-stin-panepistimioupoli-patras/</w:t>
        </w:r>
      </w:hyperlink>
    </w:p>
    <w:p w14:paraId="31629903" w14:textId="218A2F88" w:rsidR="001D2CF2" w:rsidRPr="001D2CF2" w:rsidRDefault="001D2CF2" w:rsidP="001D2CF2">
      <w:pPr>
        <w:numPr>
          <w:ilvl w:val="0"/>
          <w:numId w:val="3"/>
        </w:numPr>
        <w:tabs>
          <w:tab w:val="left" w:pos="432"/>
        </w:tabs>
        <w:spacing w:before="90" w:line="261" w:lineRule="auto"/>
        <w:ind w:right="137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 κείμενο της καθομολόγησης των προπτυχιακών/μεταπτυχιακών αποφοίτων ή διαβεβαίωσης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διδακτόρων,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χορηγείται</w:t>
      </w:r>
      <w:r w:rsidRPr="001D2CF2"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από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</w:t>
      </w:r>
      <w:r w:rsidRPr="001D2CF2">
        <w:rPr>
          <w:rFonts w:ascii="Times New Roman" w:eastAsia="Microsoft Sans Serif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Γραμματεία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Τμήματος.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Κατά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την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τελετή ορκωμοσίας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καλούνται</w:t>
      </w:r>
      <w:r w:rsidRPr="001D2CF2"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</w:t>
      </w:r>
      <w:r w:rsidRPr="001D2CF2"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αλφαβητική</w:t>
      </w:r>
      <w:r w:rsidRPr="001D2CF2"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σειρά</w:t>
      </w:r>
      <w:r w:rsidRPr="001D2CF2"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οι πτυχιούχοι/διπλωματούχοι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κάθε</w:t>
      </w:r>
      <w:r w:rsidRPr="001D2CF2"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Τμήματος. Μεταξύ αυτών, ο πτυχιούχος/διπλωματούχος που πέτυχε τον μεγαλύτερο βαθμό, αναγιγνώσκει την διαβεβαίωση ή την καθομολόγηση, αντίστοιχα.</w:t>
      </w:r>
    </w:p>
    <w:p w14:paraId="2E94E201" w14:textId="77777777" w:rsidR="001D2CF2" w:rsidRPr="001D2CF2" w:rsidRDefault="001D2CF2" w:rsidP="001D2CF2">
      <w:pPr>
        <w:numPr>
          <w:ilvl w:val="0"/>
          <w:numId w:val="3"/>
        </w:numPr>
        <w:tabs>
          <w:tab w:val="left" w:pos="344"/>
        </w:tabs>
        <w:spacing w:before="158" w:line="259" w:lineRule="auto"/>
        <w:ind w:right="134" w:firstLine="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Επειδή η τελετή ορκωμοσίας αποτελεί μια σημαντική στιγμή τόσο για τους αποφοίτους όσο και για τις οικογένειές τους, 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μεριμνάται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ώστε να πραγματοποιηθεί σε ατμόσφαιρα πολιτισμού και ευπρέπειας, όπως αρμόζει σε Ακαδημαϊκό Ίδρυμα.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Ως εκ τούτου, απαγορεύεται η κατανάλωση ποτού και φαγητού, καθώς και η χρήση ειδών πάρτι (</w:t>
      </w:r>
      <w:proofErr w:type="spellStart"/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σερπαντίνων</w:t>
      </w:r>
      <w:proofErr w:type="spellEnd"/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,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κομφετί,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καραμουζών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κλπ.)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στο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χώρο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διεξαγωγής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των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τελετών,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στους κοινόχρηστους χώρους και στον περιβάλλοντα χώρο της Πανεπιστημιούπολης.</w:t>
      </w:r>
    </w:p>
    <w:p w14:paraId="20AF1901" w14:textId="77777777" w:rsidR="001D2CF2" w:rsidRPr="001D2CF2" w:rsidRDefault="001D2CF2" w:rsidP="001D2CF2">
      <w:pPr>
        <w:numPr>
          <w:ilvl w:val="0"/>
          <w:numId w:val="3"/>
        </w:numPr>
        <w:tabs>
          <w:tab w:val="left" w:pos="310"/>
        </w:tabs>
        <w:spacing w:before="163" w:line="261" w:lineRule="auto"/>
        <w:ind w:right="136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Στο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πλαίσιο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Γενικού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Κανονισμού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Προστασίας</w:t>
      </w:r>
      <w:r w:rsidRPr="001D2CF2"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Προσωπικών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Δεδομένων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ΕΕ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2016/679, σας ενημερώνουμε ότι, οι τελετές ορκωμοσίας πτυχιούχων - διπλωματούχων του Πανεπιστημίου Πατρών, βιντεοσκοπούνται και μεταδίδονται διαδικτυακά, ενώ καθ’ όλη τη διάρκεια των τελετών λαμβάνονται φωτογραφίες των ορκιζόμενων και των παρευρισκόμενων επισκεπτών από διαπιστευμένους φωτογράφους, εικονολήπτες. Με τη συμμετοχή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σας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στις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τελετές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δηλώνετε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ότι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γνωρίζετε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συλλογή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χρήση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δεδομένων εικόνας/ήχου και συναινείτε σε αυτήν. Όποιος ή όποια δεν αποδέχεται την πιθανότητα να φωτογραφηθεί ή βιντεοσκοπηθεί, παρακαλούμε να το δηλώσει στο </w:t>
      </w:r>
      <w:hyperlink r:id="rId11">
        <w:r w:rsidRPr="001D2CF2">
          <w:rPr>
            <w:rFonts w:ascii="Times New Roman" w:eastAsia="Microsoft Sans Serif" w:hAnsi="Times New Roman" w:cs="Times New Roman"/>
            <w:sz w:val="24"/>
            <w:szCs w:val="24"/>
            <w:lang w:eastAsia="en-US" w:bidi="ar-SA"/>
          </w:rPr>
          <w:t>(</w:t>
        </w:r>
        <w:proofErr w:type="spellStart"/>
        <w:r w:rsidRPr="001D2CF2">
          <w:rPr>
            <w:rFonts w:ascii="Times New Roman" w:eastAsia="Microsoft Sans Serif" w:hAnsi="Times New Roman" w:cs="Times New Roman"/>
            <w:color w:val="0000FF"/>
            <w:sz w:val="24"/>
            <w:szCs w:val="24"/>
            <w:lang w:eastAsia="en-US" w:bidi="ar-SA"/>
          </w:rPr>
          <w:t>panen@upatras.gr</w:t>
        </w:r>
        <w:proofErr w:type="spellEnd"/>
        <w:r w:rsidRPr="001D2CF2">
          <w:rPr>
            <w:rFonts w:ascii="Times New Roman" w:eastAsia="Microsoft Sans Serif" w:hAnsi="Times New Roman" w:cs="Times New Roman"/>
            <w:sz w:val="24"/>
            <w:szCs w:val="24"/>
            <w:lang w:eastAsia="en-US" w:bidi="ar-SA"/>
          </w:rPr>
          <w:t>),</w:t>
        </w:r>
      </w:hyperlink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προκειμένου να κατευθυνθεί σε θέσεις εκτός εμβέλειας της φωτογράφησης ή της βιντεοσκόπησης.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αριθμός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θέσεων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είναι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περιορισμένος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θα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τηρηθεί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σειρά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χρονικής προτεραιότητας. Πληροφορίες σχετικά με την Προστασία Προσωπικών Δεδομένων μπορείτε να αναζητήσετε στο σύνδεσμο: </w:t>
      </w:r>
      <w:hyperlink r:id="rId12">
        <w:proofErr w:type="spellStart"/>
        <w:r w:rsidRPr="001D2CF2">
          <w:rPr>
            <w:rFonts w:ascii="Times New Roman" w:eastAsia="Microsoft Sans Serif" w:hAnsi="Times New Roman" w:cs="Times New Roman"/>
            <w:color w:val="0462C1"/>
            <w:sz w:val="24"/>
            <w:szCs w:val="24"/>
            <w:u w:val="single" w:color="0462C1"/>
            <w:lang w:eastAsia="en-US" w:bidi="ar-SA"/>
          </w:rPr>
          <w:t>https</w:t>
        </w:r>
        <w:proofErr w:type="spellEnd"/>
        <w:r w:rsidRPr="001D2CF2">
          <w:rPr>
            <w:rFonts w:ascii="Times New Roman" w:eastAsia="Microsoft Sans Serif" w:hAnsi="Times New Roman" w:cs="Times New Roman"/>
            <w:color w:val="0462C1"/>
            <w:sz w:val="24"/>
            <w:szCs w:val="24"/>
            <w:u w:val="single" w:color="0462C1"/>
            <w:lang w:eastAsia="en-US" w:bidi="ar-SA"/>
          </w:rPr>
          <w:t>://</w:t>
        </w:r>
        <w:proofErr w:type="spellStart"/>
        <w:r w:rsidRPr="001D2CF2">
          <w:rPr>
            <w:rFonts w:ascii="Times New Roman" w:eastAsia="Microsoft Sans Serif" w:hAnsi="Times New Roman" w:cs="Times New Roman"/>
            <w:color w:val="0462C1"/>
            <w:sz w:val="24"/>
            <w:szCs w:val="24"/>
            <w:u w:val="single" w:color="0462C1"/>
            <w:lang w:eastAsia="en-US" w:bidi="ar-SA"/>
          </w:rPr>
          <w:t>www.upatras.gr</w:t>
        </w:r>
        <w:proofErr w:type="spellEnd"/>
        <w:r w:rsidRPr="001D2CF2">
          <w:rPr>
            <w:rFonts w:ascii="Times New Roman" w:eastAsia="Microsoft Sans Serif" w:hAnsi="Times New Roman" w:cs="Times New Roman"/>
            <w:color w:val="0462C1"/>
            <w:sz w:val="24"/>
            <w:szCs w:val="24"/>
            <w:u w:val="single" w:color="0462C1"/>
            <w:lang w:eastAsia="en-US" w:bidi="ar-SA"/>
          </w:rPr>
          <w:t>/</w:t>
        </w:r>
        <w:proofErr w:type="spellStart"/>
        <w:r w:rsidRPr="001D2CF2">
          <w:rPr>
            <w:rFonts w:ascii="Times New Roman" w:eastAsia="Microsoft Sans Serif" w:hAnsi="Times New Roman" w:cs="Times New Roman"/>
            <w:color w:val="0462C1"/>
            <w:sz w:val="24"/>
            <w:szCs w:val="24"/>
            <w:u w:val="single" w:color="0462C1"/>
            <w:lang w:eastAsia="en-US" w:bidi="ar-SA"/>
          </w:rPr>
          <w:t>privacy-policy</w:t>
        </w:r>
        <w:proofErr w:type="spellEnd"/>
        <w:r w:rsidRPr="001D2CF2">
          <w:rPr>
            <w:rFonts w:ascii="Times New Roman" w:eastAsia="Microsoft Sans Serif" w:hAnsi="Times New Roman" w:cs="Times New Roman"/>
            <w:color w:val="0462C1"/>
            <w:sz w:val="24"/>
            <w:szCs w:val="24"/>
            <w:u w:val="single" w:color="0462C1"/>
            <w:lang w:eastAsia="en-US" w:bidi="ar-SA"/>
          </w:rPr>
          <w:t>/</w:t>
        </w:r>
      </w:hyperlink>
      <w:r w:rsidRPr="001D2CF2">
        <w:rPr>
          <w:rFonts w:ascii="Times New Roman" w:eastAsia="Microsoft Sans Serif" w:hAnsi="Times New Roman" w:cs="Times New Roman"/>
          <w:color w:val="0462C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ή να επικοινωνήσετε με τον Υπεύθυνο Προστασίας Δεδομένων (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fldChar w:fldCharType="begin"/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instrText>HYPERLINK "mailto:dpo@upatras.gr" \h</w:instrTex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fldChar w:fldCharType="separate"/>
      </w:r>
      <w:r w:rsidRPr="001D2CF2">
        <w:rPr>
          <w:rFonts w:ascii="Times New Roman" w:eastAsia="Microsoft Sans Serif" w:hAnsi="Times New Roman" w:cs="Times New Roman"/>
          <w:color w:val="0462C1"/>
          <w:sz w:val="24"/>
          <w:szCs w:val="24"/>
          <w:u w:val="single" w:color="0462C1"/>
          <w:lang w:eastAsia="en-US" w:bidi="ar-SA"/>
        </w:rPr>
        <w:t>dpo@upatras.gr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fldChar w:fldCharType="end"/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).</w:t>
      </w:r>
    </w:p>
    <w:p w14:paraId="785F10A1" w14:textId="77777777" w:rsidR="001D2CF2" w:rsidRPr="001D2CF2" w:rsidRDefault="001D2CF2" w:rsidP="001D2CF2">
      <w:pPr>
        <w:numPr>
          <w:ilvl w:val="0"/>
          <w:numId w:val="3"/>
        </w:numPr>
        <w:tabs>
          <w:tab w:val="left" w:pos="280"/>
          <w:tab w:val="left" w:pos="282"/>
        </w:tabs>
        <w:spacing w:before="159" w:line="259" w:lineRule="auto"/>
        <w:ind w:left="282" w:right="143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Στους</w:t>
      </w:r>
      <w:r w:rsidRPr="001D2CF2"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χώρους</w:t>
      </w:r>
      <w:r w:rsidRPr="001D2CF2"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διεξαγωγής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 w:rsidRPr="001D2CF2">
        <w:rPr>
          <w:rFonts w:ascii="Times New Roman" w:eastAsia="Microsoft Sans Serif" w:hAnsi="Times New Roman" w:cs="Times New Roman"/>
          <w:spacing w:val="-8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τελετών,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θα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πραγματοποιείται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λήψη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φωτογραφιών/βίντεο καθώς και πώληση 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άνθεων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από 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αδειοδοτημένους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επαγγελματίες.</w:t>
      </w:r>
    </w:p>
    <w:p w14:paraId="720DE573" w14:textId="77777777" w:rsidR="001D2CF2" w:rsidRPr="001D2CF2" w:rsidRDefault="001D2CF2" w:rsidP="001D2CF2">
      <w:pPr>
        <w:numPr>
          <w:ilvl w:val="0"/>
          <w:numId w:val="3"/>
        </w:numPr>
        <w:tabs>
          <w:tab w:val="left" w:pos="317"/>
        </w:tabs>
        <w:spacing w:before="163" w:line="261" w:lineRule="auto"/>
        <w:ind w:right="141" w:firstLine="0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Οι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προπτυχιακοί</w:t>
      </w:r>
      <w:r w:rsidRPr="001D2CF2"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φοιτητές,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του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Πανεπιστημίου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Πατρών,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κατά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την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τελετή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ορκωμοσίας</w:t>
      </w:r>
      <w:r w:rsidRPr="001D2CF2">
        <w:rPr>
          <w:rFonts w:ascii="Times New Roman" w:eastAsia="Microsoft Sans Serif" w:hAnsi="Times New Roman" w:cs="Times New Roman"/>
          <w:spacing w:val="-1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τους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φέρουν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το</w:t>
      </w:r>
      <w:r w:rsidRPr="001D2CF2"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επίσημο</w:t>
      </w:r>
      <w:r w:rsidRPr="001D2CF2">
        <w:rPr>
          <w:rFonts w:ascii="Times New Roman" w:eastAsia="Microsoft Sans Serif" w:hAnsi="Times New Roman" w:cs="Times New Roman"/>
          <w:b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ένδυμα</w:t>
      </w:r>
      <w:r w:rsidRPr="001D2CF2">
        <w:rPr>
          <w:rFonts w:ascii="Times New Roman" w:eastAsia="Microsoft Sans Serif" w:hAnsi="Times New Roman" w:cs="Times New Roman"/>
          <w:b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(τήβεννο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).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Οι</w:t>
      </w:r>
      <w:r w:rsidRPr="001D2CF2"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ενδιαφερόμενοι</w:t>
      </w:r>
      <w:r w:rsidRPr="001D2CF2"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θα</w:t>
      </w:r>
      <w:r w:rsidRPr="001D2CF2">
        <w:rPr>
          <w:rFonts w:ascii="Times New Roman" w:eastAsia="Microsoft Sans Serif" w:hAnsi="Times New Roman" w:cs="Times New Roman"/>
          <w:b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πρέπει</w:t>
      </w:r>
      <w:r w:rsidRPr="001D2CF2">
        <w:rPr>
          <w:rFonts w:ascii="Times New Roman" w:eastAsia="Microsoft Sans Serif" w:hAnsi="Times New Roman" w:cs="Times New Roman"/>
          <w:b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να</w:t>
      </w:r>
      <w:r w:rsidRPr="001D2CF2">
        <w:rPr>
          <w:rFonts w:ascii="Times New Roman" w:eastAsia="Microsoft Sans Serif" w:hAnsi="Times New Roman" w:cs="Times New Roman"/>
          <w:b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προσέρχονται τουλάχιστον</w:t>
      </w:r>
      <w:r w:rsidRPr="001D2CF2">
        <w:rPr>
          <w:rFonts w:ascii="Times New Roman" w:eastAsia="Microsoft Sans Serif" w:hAnsi="Times New Roman" w:cs="Times New Roman"/>
          <w:b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30</w:t>
      </w:r>
      <w:r w:rsidRPr="001D2CF2">
        <w:rPr>
          <w:rFonts w:ascii="Times New Roman" w:eastAsia="Microsoft Sans Serif" w:hAnsi="Times New Roman" w:cs="Times New Roman"/>
          <w:b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λεπτά</w:t>
      </w:r>
      <w:r w:rsidRPr="001D2CF2">
        <w:rPr>
          <w:rFonts w:ascii="Times New Roman" w:eastAsia="Microsoft Sans Serif" w:hAnsi="Times New Roman" w:cs="Times New Roman"/>
          <w:b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πριν</w:t>
      </w:r>
      <w:r w:rsidRPr="001D2CF2">
        <w:rPr>
          <w:rFonts w:ascii="Times New Roman" w:eastAsia="Microsoft Sans Serif" w:hAnsi="Times New Roman" w:cs="Times New Roman"/>
          <w:b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από</w:t>
      </w:r>
      <w:r w:rsidRPr="001D2CF2">
        <w:rPr>
          <w:rFonts w:ascii="Times New Roman" w:eastAsia="Microsoft Sans Serif" w:hAnsi="Times New Roman" w:cs="Times New Roman"/>
          <w:b/>
          <w:spacing w:val="-8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την</w:t>
      </w:r>
      <w:r w:rsidRPr="001D2CF2">
        <w:rPr>
          <w:rFonts w:ascii="Times New Roman" w:eastAsia="Microsoft Sans Serif" w:hAnsi="Times New Roman" w:cs="Times New Roman"/>
          <w:b/>
          <w:spacing w:val="-1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έναρξη</w:t>
      </w:r>
      <w:r w:rsidRPr="001D2CF2">
        <w:rPr>
          <w:rFonts w:ascii="Times New Roman" w:eastAsia="Microsoft Sans Serif" w:hAnsi="Times New Roman" w:cs="Times New Roman"/>
          <w:b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>της</w:t>
      </w:r>
      <w:r w:rsidRPr="001D2CF2">
        <w:rPr>
          <w:rFonts w:ascii="Times New Roman" w:eastAsia="Microsoft Sans Serif" w:hAnsi="Times New Roman" w:cs="Times New Roman"/>
          <w:b/>
          <w:spacing w:val="-8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sz w:val="24"/>
          <w:szCs w:val="24"/>
          <w:lang w:eastAsia="en-US" w:bidi="ar-SA"/>
        </w:rPr>
        <w:t xml:space="preserve">τελετής,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προκειμένου</w:t>
      </w:r>
      <w:r w:rsidRPr="001D2CF2"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να</w:t>
      </w:r>
      <w:r w:rsidRPr="001D2CF2">
        <w:rPr>
          <w:rFonts w:ascii="Times New Roman" w:eastAsia="Microsoft Sans Serif" w:hAnsi="Times New Roman" w:cs="Times New Roman"/>
          <w:spacing w:val="-4"/>
          <w:sz w:val="24"/>
          <w:szCs w:val="24"/>
          <w:lang w:eastAsia="en-US" w:bidi="ar-SA"/>
        </w:rPr>
        <w:t xml:space="preserve"> 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περιενδυθούν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την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τήβεννο. Μετά</w:t>
      </w:r>
      <w:r w:rsidRPr="001D2CF2"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</w:t>
      </w:r>
      <w:r w:rsidRPr="001D2CF2"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πέρας της τελετής,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επιστρέφουν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υποχρεωτικά &amp;</w:t>
      </w:r>
      <w:r w:rsidRPr="001D2CF2">
        <w:rPr>
          <w:rFonts w:ascii="Times New Roman" w:eastAsia="Microsoft Sans Serif" w:hAnsi="Times New Roman" w:cs="Times New Roman"/>
          <w:spacing w:val="-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ενυπογράφως την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τήβεννο.</w:t>
      </w:r>
    </w:p>
    <w:p w14:paraId="1A285B73" w14:textId="77777777" w:rsidR="001D2CF2" w:rsidRPr="001D2CF2" w:rsidRDefault="001D2CF2" w:rsidP="001D2CF2">
      <w:pPr>
        <w:spacing w:before="18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19490932" w14:textId="77777777" w:rsidR="001D2CF2" w:rsidRPr="001D2CF2" w:rsidRDefault="001D2CF2" w:rsidP="001D2CF2">
      <w:pPr>
        <w:numPr>
          <w:ilvl w:val="0"/>
          <w:numId w:val="3"/>
        </w:numPr>
        <w:tabs>
          <w:tab w:val="left" w:pos="282"/>
          <w:tab w:val="left" w:pos="347"/>
        </w:tabs>
        <w:spacing w:line="259" w:lineRule="auto"/>
        <w:ind w:left="282" w:right="134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Στις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τελετές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θα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συμμετάσχουν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οι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ορκιζόμενοι/-</w:t>
      </w:r>
      <w:proofErr w:type="spellStart"/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ες</w:t>
      </w:r>
      <w:proofErr w:type="spellEnd"/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,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pacing w:val="-2"/>
          <w:sz w:val="24"/>
          <w:szCs w:val="24"/>
          <w:lang w:eastAsia="en-US" w:bidi="ar-SA"/>
        </w:rPr>
        <w:t>συνοδευόμενοι:</w:t>
      </w:r>
      <w:r w:rsidRPr="001D2CF2">
        <w:rPr>
          <w:rFonts w:ascii="Times New Roman" w:eastAsia="Microsoft Sans Serif" w:hAnsi="Times New Roman" w:cs="Times New Roman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από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5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πέντε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4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(5)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5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>το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5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2"/>
          <w:sz w:val="24"/>
          <w:szCs w:val="24"/>
          <w:lang w:eastAsia="en-US" w:bidi="ar-SA"/>
        </w:rPr>
        <w:t xml:space="preserve">πολύ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 xml:space="preserve">άτομα/ορκιζόμενο-η.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Οι ορκιζόμενοι με τους συνοδούς τους προσέρχονται στο χώρο διεξαγωγής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τελετής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μία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ώρα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πριν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την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έναρξη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της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τελετής</w:t>
      </w:r>
      <w:r w:rsidRPr="001D2CF2">
        <w:rPr>
          <w:rFonts w:ascii="Times New Roman" w:eastAsia="Microsoft Sans Serif" w:hAnsi="Times New Roman" w:cs="Times New Roman"/>
          <w:b/>
          <w:color w:val="528135"/>
          <w:spacing w:val="-1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αποχωρούν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σταδιακά</w:t>
      </w:r>
      <w:r w:rsidRPr="001D2CF2">
        <w:rPr>
          <w:rFonts w:ascii="Times New Roman" w:eastAsia="Microsoft Sans Serif" w:hAnsi="Times New Roman" w:cs="Times New Roman"/>
          <w:color w:val="528135"/>
          <w:sz w:val="24"/>
          <w:szCs w:val="24"/>
          <w:lang w:eastAsia="en-US" w:bidi="ar-SA"/>
        </w:rPr>
        <w:t xml:space="preserve">, </w:t>
      </w:r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 xml:space="preserve">χωρίς να παραμένουν στους κοινόχρηστους </w:t>
      </w:r>
      <w:proofErr w:type="spellStart"/>
      <w:r w:rsidRPr="001D2CF2">
        <w:rPr>
          <w:rFonts w:ascii="Times New Roman" w:eastAsia="Microsoft Sans Serif" w:hAnsi="Times New Roman" w:cs="Times New Roman"/>
          <w:b/>
          <w:color w:val="528135"/>
          <w:sz w:val="24"/>
          <w:szCs w:val="24"/>
          <w:lang w:eastAsia="en-US" w:bidi="ar-SA"/>
        </w:rPr>
        <w:t>χώρους</w:t>
      </w:r>
      <w:r w:rsidRPr="001D2CF2">
        <w:rPr>
          <w:rFonts w:ascii="Times New Roman" w:eastAsia="Microsoft Sans Serif" w:hAnsi="Times New Roman" w:cs="Times New Roman"/>
          <w:color w:val="528135"/>
          <w:sz w:val="24"/>
          <w:szCs w:val="24"/>
          <w:lang w:eastAsia="en-US" w:bidi="ar-SA"/>
        </w:rPr>
        <w:t>,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προκειμένου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 xml:space="preserve"> να αποφεύγεται ο συνωστισμός μεταξύ των τελετών ορκωμοσίας.</w:t>
      </w:r>
    </w:p>
    <w:p w14:paraId="21F28268" w14:textId="77777777" w:rsidR="001D2CF2" w:rsidRPr="001D2CF2" w:rsidRDefault="001D2CF2" w:rsidP="001D2CF2">
      <w:pPr>
        <w:spacing w:before="29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6F818EF1" w14:textId="77777777" w:rsidR="001D2CF2" w:rsidRPr="001D2CF2" w:rsidRDefault="001D2CF2" w:rsidP="001D2CF2">
      <w:pPr>
        <w:numPr>
          <w:ilvl w:val="0"/>
          <w:numId w:val="3"/>
        </w:numPr>
        <w:tabs>
          <w:tab w:val="left" w:pos="282"/>
          <w:tab w:val="left" w:pos="347"/>
        </w:tabs>
        <w:spacing w:line="259" w:lineRule="auto"/>
        <w:ind w:left="282" w:right="146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  <w:t>Οι ορκιζόμενοι/-</w:t>
      </w:r>
      <w:proofErr w:type="spellStart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ες</w:t>
      </w:r>
      <w:proofErr w:type="spellEnd"/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, οφείλουν να ακολουθούν όλες τις παραπάνω οδηγίες καθώς και να ενημερώνουν</w:t>
      </w:r>
      <w:r w:rsidRPr="001D2CF2"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lastRenderedPageBreak/>
        <w:t>τους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συνοδούς</w:t>
      </w:r>
      <w:r w:rsidRPr="001D2CF2"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τους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σχετικά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</w:t>
      </w:r>
      <w:r w:rsidRPr="001D2CF2">
        <w:rPr>
          <w:rFonts w:ascii="Times New Roman" w:eastAsia="Microsoft Sans Serif" w:hAnsi="Times New Roman" w:cs="Times New Roman"/>
          <w:spacing w:val="-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αυτές.</w:t>
      </w:r>
    </w:p>
    <w:p w14:paraId="5855B879" w14:textId="77777777" w:rsidR="001D2CF2" w:rsidRPr="001D2CF2" w:rsidRDefault="001D2CF2" w:rsidP="001D2CF2">
      <w:pPr>
        <w:spacing w:before="5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6B92DCC9" w14:textId="77777777" w:rsidR="001D2CF2" w:rsidRPr="001D2CF2" w:rsidRDefault="001D2CF2" w:rsidP="001D2CF2">
      <w:pPr>
        <w:numPr>
          <w:ilvl w:val="0"/>
          <w:numId w:val="3"/>
        </w:numPr>
        <w:tabs>
          <w:tab w:val="left" w:pos="282"/>
          <w:tab w:val="left" w:pos="347"/>
        </w:tabs>
        <w:spacing w:before="1" w:line="254" w:lineRule="auto"/>
        <w:ind w:left="282" w:right="142" w:hanging="143"/>
        <w:jc w:val="both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ab/>
        <w:t>Το</w:t>
      </w:r>
      <w:r w:rsidRPr="001D2CF2"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πρόγραμμα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των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τελετών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ενδέχεται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να</w:t>
      </w:r>
      <w:r w:rsidRPr="001D2CF2">
        <w:rPr>
          <w:rFonts w:ascii="Times New Roman" w:eastAsia="Microsoft Sans Serif" w:hAnsi="Times New Roman" w:cs="Times New Roman"/>
          <w:spacing w:val="-7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τροποποιηθεί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και</w:t>
      </w:r>
      <w:r w:rsidRPr="001D2CF2">
        <w:rPr>
          <w:rFonts w:ascii="Times New Roman" w:eastAsia="Microsoft Sans Serif" w:hAnsi="Times New Roman" w:cs="Times New Roman"/>
          <w:spacing w:val="-11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να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προσαρμοστεί</w:t>
      </w:r>
      <w:r w:rsidRPr="001D2CF2">
        <w:rPr>
          <w:rFonts w:ascii="Times New Roman" w:eastAsia="Microsoft Sans Serif" w:hAnsi="Times New Roman" w:cs="Times New Roman"/>
          <w:spacing w:val="-9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ανάλογα</w:t>
      </w:r>
      <w:r w:rsidRPr="001D2CF2">
        <w:rPr>
          <w:rFonts w:ascii="Times New Roman" w:eastAsia="Microsoft Sans Serif" w:hAnsi="Times New Roman" w:cs="Times New Roman"/>
          <w:spacing w:val="-10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με τις ειδικές συνθήκες που μπορεί να προκύψουν.</w:t>
      </w:r>
    </w:p>
    <w:p w14:paraId="7C2CFB42" w14:textId="77777777" w:rsidR="001D2CF2" w:rsidRPr="001D2CF2" w:rsidRDefault="001D2CF2" w:rsidP="001D2CF2">
      <w:pPr>
        <w:spacing w:before="10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70D36798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45DE8B50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007B8EC9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5CBBC3F3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3B2B04BD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45494359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51E9E6B0" w14:textId="77777777" w:rsidR="00644FBA" w:rsidRDefault="00644FBA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</w:p>
    <w:p w14:paraId="64B01713" w14:textId="26A98F44" w:rsidR="001D2CF2" w:rsidRPr="001D2CF2" w:rsidRDefault="001D2CF2" w:rsidP="001D2CF2">
      <w:pPr>
        <w:spacing w:before="1" w:line="244" w:lineRule="auto"/>
        <w:ind w:left="140" w:right="7733"/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</w:pP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Από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τη</w:t>
      </w:r>
      <w:r w:rsidRPr="001D2CF2">
        <w:rPr>
          <w:rFonts w:ascii="Times New Roman" w:eastAsia="Microsoft Sans Serif" w:hAnsi="Times New Roman" w:cs="Times New Roman"/>
          <w:spacing w:val="-16"/>
          <w:sz w:val="24"/>
          <w:szCs w:val="24"/>
          <w:lang w:eastAsia="en-US" w:bidi="ar-SA"/>
        </w:rPr>
        <w:t xml:space="preserve"> </w:t>
      </w:r>
      <w:r w:rsidRPr="001D2CF2">
        <w:rPr>
          <w:rFonts w:ascii="Times New Roman" w:eastAsia="Microsoft Sans Serif" w:hAnsi="Times New Roman" w:cs="Times New Roman"/>
          <w:sz w:val="24"/>
          <w:szCs w:val="24"/>
          <w:lang w:eastAsia="en-US" w:bidi="ar-SA"/>
        </w:rPr>
        <w:t>Γραμματεία 20 Ιουνίου 2025</w:t>
      </w:r>
    </w:p>
    <w:p w14:paraId="2F969052" w14:textId="77777777" w:rsidR="001D2CF2" w:rsidRPr="001D2CF2" w:rsidRDefault="001D2CF2" w:rsidP="001D2CF2">
      <w:pPr>
        <w:tabs>
          <w:tab w:val="left" w:pos="861"/>
        </w:tabs>
        <w:spacing w:line="242" w:lineRule="auto"/>
        <w:ind w:right="138"/>
        <w:jc w:val="both"/>
        <w:rPr>
          <w:rFonts w:ascii="Times New Roman" w:eastAsia="Microsoft Sans Serif" w:hAnsi="Times New Roman" w:cs="Times New Roman"/>
          <w:sz w:val="28"/>
          <w:szCs w:val="28"/>
          <w:lang w:eastAsia="en-US" w:bidi="ar-SA"/>
        </w:rPr>
      </w:pPr>
    </w:p>
    <w:sectPr w:rsidR="001D2CF2" w:rsidRPr="001D2CF2" w:rsidSect="00712335">
      <w:pgSz w:w="11910" w:h="16840"/>
      <w:pgMar w:top="567" w:right="853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6AC4"/>
    <w:multiLevelType w:val="hybridMultilevel"/>
    <w:tmpl w:val="67A6D3C0"/>
    <w:lvl w:ilvl="0" w:tplc="F93C0358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99AE478C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  <w:lvl w:ilvl="2" w:tplc="1AB4B312">
      <w:numFmt w:val="bullet"/>
      <w:lvlText w:val="•"/>
      <w:lvlJc w:val="left"/>
      <w:pPr>
        <w:ind w:left="3577" w:hanging="360"/>
      </w:pPr>
      <w:rPr>
        <w:rFonts w:hint="default"/>
        <w:lang w:val="el-GR" w:eastAsia="el-GR" w:bidi="el-GR"/>
      </w:rPr>
    </w:lvl>
    <w:lvl w:ilvl="3" w:tplc="669CDA3E">
      <w:numFmt w:val="bullet"/>
      <w:lvlText w:val="•"/>
      <w:lvlJc w:val="left"/>
      <w:pPr>
        <w:ind w:left="4495" w:hanging="360"/>
      </w:pPr>
      <w:rPr>
        <w:rFonts w:hint="default"/>
        <w:lang w:val="el-GR" w:eastAsia="el-GR" w:bidi="el-GR"/>
      </w:rPr>
    </w:lvl>
    <w:lvl w:ilvl="4" w:tplc="3EE2D368">
      <w:numFmt w:val="bullet"/>
      <w:lvlText w:val="•"/>
      <w:lvlJc w:val="left"/>
      <w:pPr>
        <w:ind w:left="5414" w:hanging="360"/>
      </w:pPr>
      <w:rPr>
        <w:rFonts w:hint="default"/>
        <w:lang w:val="el-GR" w:eastAsia="el-GR" w:bidi="el-GR"/>
      </w:rPr>
    </w:lvl>
    <w:lvl w:ilvl="5" w:tplc="CBB0BEB4">
      <w:numFmt w:val="bullet"/>
      <w:lvlText w:val="•"/>
      <w:lvlJc w:val="left"/>
      <w:pPr>
        <w:ind w:left="6333" w:hanging="360"/>
      </w:pPr>
      <w:rPr>
        <w:rFonts w:hint="default"/>
        <w:lang w:val="el-GR" w:eastAsia="el-GR" w:bidi="el-GR"/>
      </w:rPr>
    </w:lvl>
    <w:lvl w:ilvl="6" w:tplc="80107032">
      <w:numFmt w:val="bullet"/>
      <w:lvlText w:val="•"/>
      <w:lvlJc w:val="left"/>
      <w:pPr>
        <w:ind w:left="7251" w:hanging="360"/>
      </w:pPr>
      <w:rPr>
        <w:rFonts w:hint="default"/>
        <w:lang w:val="el-GR" w:eastAsia="el-GR" w:bidi="el-GR"/>
      </w:rPr>
    </w:lvl>
    <w:lvl w:ilvl="7" w:tplc="AE6A9436">
      <w:numFmt w:val="bullet"/>
      <w:lvlText w:val="•"/>
      <w:lvlJc w:val="left"/>
      <w:pPr>
        <w:ind w:left="8170" w:hanging="360"/>
      </w:pPr>
      <w:rPr>
        <w:rFonts w:hint="default"/>
        <w:lang w:val="el-GR" w:eastAsia="el-GR" w:bidi="el-GR"/>
      </w:rPr>
    </w:lvl>
    <w:lvl w:ilvl="8" w:tplc="71A68818">
      <w:numFmt w:val="bullet"/>
      <w:lvlText w:val="•"/>
      <w:lvlJc w:val="left"/>
      <w:pPr>
        <w:ind w:left="9089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3D04029C"/>
    <w:multiLevelType w:val="hybridMultilevel"/>
    <w:tmpl w:val="A5AA0FFE"/>
    <w:lvl w:ilvl="0" w:tplc="DF6603B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87A0D4A">
      <w:numFmt w:val="bullet"/>
      <w:lvlText w:val="•"/>
      <w:lvlJc w:val="left"/>
      <w:pPr>
        <w:ind w:left="1766" w:hanging="360"/>
      </w:pPr>
      <w:rPr>
        <w:rFonts w:hint="default"/>
        <w:lang w:val="el-GR" w:eastAsia="en-US" w:bidi="ar-SA"/>
      </w:rPr>
    </w:lvl>
    <w:lvl w:ilvl="2" w:tplc="4B00A3E6">
      <w:numFmt w:val="bullet"/>
      <w:lvlText w:val="•"/>
      <w:lvlJc w:val="left"/>
      <w:pPr>
        <w:ind w:left="2672" w:hanging="360"/>
      </w:pPr>
      <w:rPr>
        <w:rFonts w:hint="default"/>
        <w:lang w:val="el-GR" w:eastAsia="en-US" w:bidi="ar-SA"/>
      </w:rPr>
    </w:lvl>
    <w:lvl w:ilvl="3" w:tplc="30CA46A4">
      <w:numFmt w:val="bullet"/>
      <w:lvlText w:val="•"/>
      <w:lvlJc w:val="left"/>
      <w:pPr>
        <w:ind w:left="3578" w:hanging="360"/>
      </w:pPr>
      <w:rPr>
        <w:rFonts w:hint="default"/>
        <w:lang w:val="el-GR" w:eastAsia="en-US" w:bidi="ar-SA"/>
      </w:rPr>
    </w:lvl>
    <w:lvl w:ilvl="4" w:tplc="53846436">
      <w:numFmt w:val="bullet"/>
      <w:lvlText w:val="•"/>
      <w:lvlJc w:val="left"/>
      <w:pPr>
        <w:ind w:left="4484" w:hanging="360"/>
      </w:pPr>
      <w:rPr>
        <w:rFonts w:hint="default"/>
        <w:lang w:val="el-GR" w:eastAsia="en-US" w:bidi="ar-SA"/>
      </w:rPr>
    </w:lvl>
    <w:lvl w:ilvl="5" w:tplc="E2989A4A">
      <w:numFmt w:val="bullet"/>
      <w:lvlText w:val="•"/>
      <w:lvlJc w:val="left"/>
      <w:pPr>
        <w:ind w:left="5391" w:hanging="360"/>
      </w:pPr>
      <w:rPr>
        <w:rFonts w:hint="default"/>
        <w:lang w:val="el-GR" w:eastAsia="en-US" w:bidi="ar-SA"/>
      </w:rPr>
    </w:lvl>
    <w:lvl w:ilvl="6" w:tplc="95660678">
      <w:numFmt w:val="bullet"/>
      <w:lvlText w:val="•"/>
      <w:lvlJc w:val="left"/>
      <w:pPr>
        <w:ind w:left="6297" w:hanging="360"/>
      </w:pPr>
      <w:rPr>
        <w:rFonts w:hint="default"/>
        <w:lang w:val="el-GR" w:eastAsia="en-US" w:bidi="ar-SA"/>
      </w:rPr>
    </w:lvl>
    <w:lvl w:ilvl="7" w:tplc="9F24A536">
      <w:numFmt w:val="bullet"/>
      <w:lvlText w:val="•"/>
      <w:lvlJc w:val="left"/>
      <w:pPr>
        <w:ind w:left="7203" w:hanging="360"/>
      </w:pPr>
      <w:rPr>
        <w:rFonts w:hint="default"/>
        <w:lang w:val="el-GR" w:eastAsia="en-US" w:bidi="ar-SA"/>
      </w:rPr>
    </w:lvl>
    <w:lvl w:ilvl="8" w:tplc="74F42C94">
      <w:numFmt w:val="bullet"/>
      <w:lvlText w:val="•"/>
      <w:lvlJc w:val="left"/>
      <w:pPr>
        <w:ind w:left="8109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67557CA8"/>
    <w:multiLevelType w:val="hybridMultilevel"/>
    <w:tmpl w:val="04DCAD0E"/>
    <w:lvl w:ilvl="0" w:tplc="6F92AF4E">
      <w:numFmt w:val="bullet"/>
      <w:lvlText w:val=""/>
      <w:lvlJc w:val="left"/>
      <w:pPr>
        <w:ind w:left="140" w:hanging="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E132DDFA">
      <w:numFmt w:val="bullet"/>
      <w:lvlText w:val="•"/>
      <w:lvlJc w:val="left"/>
      <w:pPr>
        <w:ind w:left="1118" w:hanging="241"/>
      </w:pPr>
      <w:rPr>
        <w:rFonts w:hint="default"/>
        <w:lang w:val="el-GR" w:eastAsia="en-US" w:bidi="ar-SA"/>
      </w:rPr>
    </w:lvl>
    <w:lvl w:ilvl="2" w:tplc="7A24168C">
      <w:numFmt w:val="bullet"/>
      <w:lvlText w:val="•"/>
      <w:lvlJc w:val="left"/>
      <w:pPr>
        <w:ind w:left="2096" w:hanging="241"/>
      </w:pPr>
      <w:rPr>
        <w:rFonts w:hint="default"/>
        <w:lang w:val="el-GR" w:eastAsia="en-US" w:bidi="ar-SA"/>
      </w:rPr>
    </w:lvl>
    <w:lvl w:ilvl="3" w:tplc="76E6F32A">
      <w:numFmt w:val="bullet"/>
      <w:lvlText w:val="•"/>
      <w:lvlJc w:val="left"/>
      <w:pPr>
        <w:ind w:left="3074" w:hanging="241"/>
      </w:pPr>
      <w:rPr>
        <w:rFonts w:hint="default"/>
        <w:lang w:val="el-GR" w:eastAsia="en-US" w:bidi="ar-SA"/>
      </w:rPr>
    </w:lvl>
    <w:lvl w:ilvl="4" w:tplc="372CFB90">
      <w:numFmt w:val="bullet"/>
      <w:lvlText w:val="•"/>
      <w:lvlJc w:val="left"/>
      <w:pPr>
        <w:ind w:left="4052" w:hanging="241"/>
      </w:pPr>
      <w:rPr>
        <w:rFonts w:hint="default"/>
        <w:lang w:val="el-GR" w:eastAsia="en-US" w:bidi="ar-SA"/>
      </w:rPr>
    </w:lvl>
    <w:lvl w:ilvl="5" w:tplc="862A6C06">
      <w:numFmt w:val="bullet"/>
      <w:lvlText w:val="•"/>
      <w:lvlJc w:val="left"/>
      <w:pPr>
        <w:ind w:left="5031" w:hanging="241"/>
      </w:pPr>
      <w:rPr>
        <w:rFonts w:hint="default"/>
        <w:lang w:val="el-GR" w:eastAsia="en-US" w:bidi="ar-SA"/>
      </w:rPr>
    </w:lvl>
    <w:lvl w:ilvl="6" w:tplc="BF3C059E">
      <w:numFmt w:val="bullet"/>
      <w:lvlText w:val="•"/>
      <w:lvlJc w:val="left"/>
      <w:pPr>
        <w:ind w:left="6009" w:hanging="241"/>
      </w:pPr>
      <w:rPr>
        <w:rFonts w:hint="default"/>
        <w:lang w:val="el-GR" w:eastAsia="en-US" w:bidi="ar-SA"/>
      </w:rPr>
    </w:lvl>
    <w:lvl w:ilvl="7" w:tplc="BAB407E4">
      <w:numFmt w:val="bullet"/>
      <w:lvlText w:val="•"/>
      <w:lvlJc w:val="left"/>
      <w:pPr>
        <w:ind w:left="6987" w:hanging="241"/>
      </w:pPr>
      <w:rPr>
        <w:rFonts w:hint="default"/>
        <w:lang w:val="el-GR" w:eastAsia="en-US" w:bidi="ar-SA"/>
      </w:rPr>
    </w:lvl>
    <w:lvl w:ilvl="8" w:tplc="0F84BA92">
      <w:numFmt w:val="bullet"/>
      <w:lvlText w:val="•"/>
      <w:lvlJc w:val="left"/>
      <w:pPr>
        <w:ind w:left="7965" w:hanging="241"/>
      </w:pPr>
      <w:rPr>
        <w:rFonts w:hint="default"/>
        <w:lang w:val="el-GR" w:eastAsia="en-US" w:bidi="ar-SA"/>
      </w:rPr>
    </w:lvl>
  </w:abstractNum>
  <w:num w:numId="1" w16cid:durableId="1394887845">
    <w:abstractNumId w:val="0"/>
  </w:num>
  <w:num w:numId="2" w16cid:durableId="113014766">
    <w:abstractNumId w:val="1"/>
  </w:num>
  <w:num w:numId="3" w16cid:durableId="208294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FA"/>
    <w:rsid w:val="0001125C"/>
    <w:rsid w:val="00053D01"/>
    <w:rsid w:val="00133CBD"/>
    <w:rsid w:val="001B385D"/>
    <w:rsid w:val="001D2CF2"/>
    <w:rsid w:val="00230717"/>
    <w:rsid w:val="002537C3"/>
    <w:rsid w:val="00382344"/>
    <w:rsid w:val="003C6EF8"/>
    <w:rsid w:val="00407A2E"/>
    <w:rsid w:val="0041380E"/>
    <w:rsid w:val="004162A2"/>
    <w:rsid w:val="004A02AA"/>
    <w:rsid w:val="005B28C5"/>
    <w:rsid w:val="0064224C"/>
    <w:rsid w:val="00644FBA"/>
    <w:rsid w:val="006549E0"/>
    <w:rsid w:val="00674BED"/>
    <w:rsid w:val="006D065A"/>
    <w:rsid w:val="00712335"/>
    <w:rsid w:val="007246FA"/>
    <w:rsid w:val="0073758E"/>
    <w:rsid w:val="007B5E2A"/>
    <w:rsid w:val="007B6284"/>
    <w:rsid w:val="007D0F8E"/>
    <w:rsid w:val="00894877"/>
    <w:rsid w:val="00982F8F"/>
    <w:rsid w:val="00983837"/>
    <w:rsid w:val="009E5FF2"/>
    <w:rsid w:val="009E7613"/>
    <w:rsid w:val="009F5E53"/>
    <w:rsid w:val="00A25816"/>
    <w:rsid w:val="00A564F3"/>
    <w:rsid w:val="00A7038A"/>
    <w:rsid w:val="00A77D56"/>
    <w:rsid w:val="00AC2807"/>
    <w:rsid w:val="00B57997"/>
    <w:rsid w:val="00BF0548"/>
    <w:rsid w:val="00C65F92"/>
    <w:rsid w:val="00CD036D"/>
    <w:rsid w:val="00D260F5"/>
    <w:rsid w:val="00D53609"/>
    <w:rsid w:val="00DA1539"/>
    <w:rsid w:val="00E213F2"/>
    <w:rsid w:val="00E6564B"/>
    <w:rsid w:val="00EB07EC"/>
    <w:rsid w:val="00EC3846"/>
    <w:rsid w:val="00EE1544"/>
    <w:rsid w:val="00F02C81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983D"/>
  <w15:docId w15:val="{B3A5DB40-FD2D-4DA4-9B43-D38CA88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 Antiqua" w:eastAsia="Book Antiqua" w:hAnsi="Book Antiqua" w:cs="Book Antiqua"/>
      <w:lang w:val="el-GR" w:eastAsia="el-GR" w:bidi="el-GR"/>
    </w:rPr>
  </w:style>
  <w:style w:type="paragraph" w:styleId="1">
    <w:name w:val="heading 1"/>
    <w:basedOn w:val="a"/>
    <w:uiPriority w:val="9"/>
    <w:qFormat/>
    <w:pPr>
      <w:spacing w:before="56"/>
      <w:ind w:right="663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6"/>
    </w:pPr>
  </w:style>
  <w:style w:type="character" w:styleId="-">
    <w:name w:val="Hyperlink"/>
    <w:basedOn w:val="a0"/>
    <w:uiPriority w:val="99"/>
    <w:unhideWhenUsed/>
    <w:rsid w:val="00EE154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154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D0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.upatras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ervice.upatras.gr/" TargetMode="External"/><Relationship Id="rId12" Type="http://schemas.openxmlformats.org/officeDocument/2006/relationships/hyperlink" Target="https://www.upatras.gr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11" Type="http://schemas.openxmlformats.org/officeDocument/2006/relationships/hyperlink" Target="mailto:(panen@upatras.g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patras.gr/foitites/protoeteis/prosvasi-stin-panepistimioupoli-pat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fer.upatras.gr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Βαρβαρίγου Μαριετίνα</cp:lastModifiedBy>
  <cp:revision>2</cp:revision>
  <dcterms:created xsi:type="dcterms:W3CDTF">2025-06-20T11:22:00Z</dcterms:created>
  <dcterms:modified xsi:type="dcterms:W3CDTF">2025-06-20T11:22:00Z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2022-02-18T00:00:00Z</vt:filetime>
  </property>
</Properties>
</file>