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265006AA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8768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8768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876800"/>
                                    <a:gd name="connsiteX1" fmla="*/ 611219 w 6791325"/>
                                    <a:gd name="connsiteY1" fmla="*/ 0 h 4876800"/>
                                    <a:gd name="connsiteX2" fmla="*/ 1358265 w 6791325"/>
                                    <a:gd name="connsiteY2" fmla="*/ 0 h 4876800"/>
                                    <a:gd name="connsiteX3" fmla="*/ 2037398 w 6791325"/>
                                    <a:gd name="connsiteY3" fmla="*/ 0 h 4876800"/>
                                    <a:gd name="connsiteX4" fmla="*/ 2512790 w 6791325"/>
                                    <a:gd name="connsiteY4" fmla="*/ 0 h 4876800"/>
                                    <a:gd name="connsiteX5" fmla="*/ 3327749 w 6791325"/>
                                    <a:gd name="connsiteY5" fmla="*/ 0 h 4876800"/>
                                    <a:gd name="connsiteX6" fmla="*/ 4006882 w 6791325"/>
                                    <a:gd name="connsiteY6" fmla="*/ 0 h 4876800"/>
                                    <a:gd name="connsiteX7" fmla="*/ 4550188 w 6791325"/>
                                    <a:gd name="connsiteY7" fmla="*/ 0 h 4876800"/>
                                    <a:gd name="connsiteX8" fmla="*/ 5365147 w 6791325"/>
                                    <a:gd name="connsiteY8" fmla="*/ 0 h 4876800"/>
                                    <a:gd name="connsiteX9" fmla="*/ 5976366 w 6791325"/>
                                    <a:gd name="connsiteY9" fmla="*/ 0 h 4876800"/>
                                    <a:gd name="connsiteX10" fmla="*/ 6791325 w 6791325"/>
                                    <a:gd name="connsiteY10" fmla="*/ 0 h 4876800"/>
                                    <a:gd name="connsiteX11" fmla="*/ 6791325 w 6791325"/>
                                    <a:gd name="connsiteY11" fmla="*/ 2031992 h 4876800"/>
                                    <a:gd name="connsiteX12" fmla="*/ 6791325 w 6791325"/>
                                    <a:gd name="connsiteY12" fmla="*/ 4063982 h 4876800"/>
                                    <a:gd name="connsiteX13" fmla="*/ 6562720 w 6791325"/>
                                    <a:gd name="connsiteY13" fmla="*/ 4876800 h 4876800"/>
                                    <a:gd name="connsiteX14" fmla="*/ 5840821 w 6791325"/>
                                    <a:gd name="connsiteY14" fmla="*/ 4876800 h 4876800"/>
                                    <a:gd name="connsiteX15" fmla="*/ 5184549 w 6791325"/>
                                    <a:gd name="connsiteY15" fmla="*/ 4876800 h 4876800"/>
                                    <a:gd name="connsiteX16" fmla="*/ 4593904 w 6791325"/>
                                    <a:gd name="connsiteY16" fmla="*/ 4876800 h 4876800"/>
                                    <a:gd name="connsiteX17" fmla="*/ 4003259 w 6791325"/>
                                    <a:gd name="connsiteY17" fmla="*/ 4876800 h 4876800"/>
                                    <a:gd name="connsiteX18" fmla="*/ 3346987 w 6791325"/>
                                    <a:gd name="connsiteY18" fmla="*/ 4876800 h 4876800"/>
                                    <a:gd name="connsiteX19" fmla="*/ 2887597 w 6791325"/>
                                    <a:gd name="connsiteY19" fmla="*/ 4876800 h 4876800"/>
                                    <a:gd name="connsiteX20" fmla="*/ 2165698 w 6791325"/>
                                    <a:gd name="connsiteY20" fmla="*/ 4876800 h 4876800"/>
                                    <a:gd name="connsiteX21" fmla="*/ 1509426 w 6791325"/>
                                    <a:gd name="connsiteY21" fmla="*/ 4876800 h 4876800"/>
                                    <a:gd name="connsiteX22" fmla="*/ 1050035 w 6791325"/>
                                    <a:gd name="connsiteY22" fmla="*/ 4876800 h 4876800"/>
                                    <a:gd name="connsiteX23" fmla="*/ 590645 w 6791325"/>
                                    <a:gd name="connsiteY23" fmla="*/ 4876800 h 4876800"/>
                                    <a:gd name="connsiteX24" fmla="*/ 0 w 6791325"/>
                                    <a:gd name="connsiteY24" fmla="*/ 4876800 h 4876800"/>
                                    <a:gd name="connsiteX25" fmla="*/ 0 w 6791325"/>
                                    <a:gd name="connsiteY25" fmla="*/ 2535936 h 4876800"/>
                                    <a:gd name="connsiteX26" fmla="*/ 0 w 6791325"/>
                                    <a:gd name="connsiteY26" fmla="*/ 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6037702 w 6791325"/>
                                    <a:gd name="connsiteY4" fmla="*/ 4876800 h 4876800"/>
                                    <a:gd name="connsiteX5" fmla="*/ 5578312 w 6791325"/>
                                    <a:gd name="connsiteY5" fmla="*/ 4876800 h 4876800"/>
                                    <a:gd name="connsiteX6" fmla="*/ 4856413 w 6791325"/>
                                    <a:gd name="connsiteY6" fmla="*/ 4876800 h 4876800"/>
                                    <a:gd name="connsiteX7" fmla="*/ 4134514 w 6791325"/>
                                    <a:gd name="connsiteY7" fmla="*/ 4876800 h 4876800"/>
                                    <a:gd name="connsiteX8" fmla="*/ 3478242 w 6791325"/>
                                    <a:gd name="connsiteY8" fmla="*/ 4876800 h 4876800"/>
                                    <a:gd name="connsiteX9" fmla="*/ 2690715 w 6791325"/>
                                    <a:gd name="connsiteY9" fmla="*/ 4876800 h 4876800"/>
                                    <a:gd name="connsiteX10" fmla="*/ 2100070 w 6791325"/>
                                    <a:gd name="connsiteY10" fmla="*/ 4876800 h 4876800"/>
                                    <a:gd name="connsiteX11" fmla="*/ 1509426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0 w 6791325"/>
                                    <a:gd name="connsiteY13" fmla="*/ 4876800 h 4876800"/>
                                    <a:gd name="connsiteX14" fmla="*/ 0 w 6791325"/>
                                    <a:gd name="connsiteY14" fmla="*/ 2584704 h 4876800"/>
                                    <a:gd name="connsiteX15" fmla="*/ 0 w 6791325"/>
                                    <a:gd name="connsiteY15" fmla="*/ 0 h 4876800"/>
                                    <a:gd name="connsiteX16" fmla="*/ 814959 w 6791325"/>
                                    <a:gd name="connsiteY16" fmla="*/ 0 h 4876800"/>
                                    <a:gd name="connsiteX17" fmla="*/ 1290352 w 6791325"/>
                                    <a:gd name="connsiteY17" fmla="*/ 0 h 4876800"/>
                                    <a:gd name="connsiteX18" fmla="*/ 2037398 w 6791325"/>
                                    <a:gd name="connsiteY18" fmla="*/ 0 h 4876800"/>
                                    <a:gd name="connsiteX19" fmla="*/ 2852357 w 6791325"/>
                                    <a:gd name="connsiteY19" fmla="*/ 0 h 4876800"/>
                                    <a:gd name="connsiteX20" fmla="*/ 3531489 w 6791325"/>
                                    <a:gd name="connsiteY20" fmla="*/ 0 h 4876800"/>
                                    <a:gd name="connsiteX21" fmla="*/ 4210622 w 6791325"/>
                                    <a:gd name="connsiteY21" fmla="*/ 0 h 4876800"/>
                                    <a:gd name="connsiteX22" fmla="*/ 5025581 w 6791325"/>
                                    <a:gd name="connsiteY22" fmla="*/ 0 h 4876800"/>
                                    <a:gd name="connsiteX23" fmla="*/ 5500973 w 6791325"/>
                                    <a:gd name="connsiteY23" fmla="*/ 0 h 4876800"/>
                                    <a:gd name="connsiteX24" fmla="*/ 6180106 w 6791325"/>
                                    <a:gd name="connsiteY24" fmla="*/ 0 h 4876800"/>
                                    <a:gd name="connsiteX25" fmla="*/ 6791325 w 6791325"/>
                                    <a:gd name="connsiteY25" fmla="*/ 0 h 4876800"/>
                                    <a:gd name="connsiteX26" fmla="*/ 6791325 w 6791325"/>
                                    <a:gd name="connsiteY26" fmla="*/ 1950712 h 4876800"/>
                                    <a:gd name="connsiteX27" fmla="*/ 6791325 w 6791325"/>
                                    <a:gd name="connsiteY27" fmla="*/ 4063982 h 4876800"/>
                                    <a:gd name="connsiteX0" fmla="*/ 6562720 w 6791325"/>
                                    <a:gd name="connsiteY0" fmla="*/ 4876800 h 4876800"/>
                                    <a:gd name="connsiteX1" fmla="*/ 6608441 w 6791325"/>
                                    <a:gd name="connsiteY1" fmla="*/ 4226545 h 4876800"/>
                                    <a:gd name="connsiteX2" fmla="*/ 6791325 w 6791325"/>
                                    <a:gd name="connsiteY2" fmla="*/ 4063982 h 4876800"/>
                                    <a:gd name="connsiteX3" fmla="*/ 6562720 w 6791325"/>
                                    <a:gd name="connsiteY3" fmla="*/ 4876800 h 4876800"/>
                                    <a:gd name="connsiteX4" fmla="*/ 5840821 w 6791325"/>
                                    <a:gd name="connsiteY4" fmla="*/ 4876800 h 4876800"/>
                                    <a:gd name="connsiteX5" fmla="*/ 5118922 w 6791325"/>
                                    <a:gd name="connsiteY5" fmla="*/ 4876800 h 4876800"/>
                                    <a:gd name="connsiteX6" fmla="*/ 4397022 w 6791325"/>
                                    <a:gd name="connsiteY6" fmla="*/ 4876800 h 4876800"/>
                                    <a:gd name="connsiteX7" fmla="*/ 3872005 w 6791325"/>
                                    <a:gd name="connsiteY7" fmla="*/ 4876800 h 4876800"/>
                                    <a:gd name="connsiteX8" fmla="*/ 3412614 w 6791325"/>
                                    <a:gd name="connsiteY8" fmla="*/ 4876800 h 4876800"/>
                                    <a:gd name="connsiteX9" fmla="*/ 2887597 w 6791325"/>
                                    <a:gd name="connsiteY9" fmla="*/ 4876800 h 4876800"/>
                                    <a:gd name="connsiteX10" fmla="*/ 2362579 w 6791325"/>
                                    <a:gd name="connsiteY10" fmla="*/ 4876800 h 4876800"/>
                                    <a:gd name="connsiteX11" fmla="*/ 1771934 w 6791325"/>
                                    <a:gd name="connsiteY11" fmla="*/ 4876800 h 4876800"/>
                                    <a:gd name="connsiteX12" fmla="*/ 1050035 w 6791325"/>
                                    <a:gd name="connsiteY12" fmla="*/ 4876800 h 4876800"/>
                                    <a:gd name="connsiteX13" fmla="*/ 590645 w 6791325"/>
                                    <a:gd name="connsiteY13" fmla="*/ 4876800 h 4876800"/>
                                    <a:gd name="connsiteX14" fmla="*/ 0 w 6791325"/>
                                    <a:gd name="connsiteY14" fmla="*/ 4876800 h 4876800"/>
                                    <a:gd name="connsiteX15" fmla="*/ 0 w 6791325"/>
                                    <a:gd name="connsiteY15" fmla="*/ 2535936 h 4876800"/>
                                    <a:gd name="connsiteX16" fmla="*/ 0 w 6791325"/>
                                    <a:gd name="connsiteY16" fmla="*/ 0 h 4876800"/>
                                    <a:gd name="connsiteX17" fmla="*/ 679133 w 6791325"/>
                                    <a:gd name="connsiteY17" fmla="*/ 0 h 4876800"/>
                                    <a:gd name="connsiteX18" fmla="*/ 1494092 w 6791325"/>
                                    <a:gd name="connsiteY18" fmla="*/ 0 h 4876800"/>
                                    <a:gd name="connsiteX19" fmla="*/ 2037398 w 6791325"/>
                                    <a:gd name="connsiteY19" fmla="*/ 0 h 4876800"/>
                                    <a:gd name="connsiteX20" fmla="*/ 2512790 w 6791325"/>
                                    <a:gd name="connsiteY20" fmla="*/ 0 h 4876800"/>
                                    <a:gd name="connsiteX21" fmla="*/ 3056096 w 6791325"/>
                                    <a:gd name="connsiteY21" fmla="*/ 0 h 4876800"/>
                                    <a:gd name="connsiteX22" fmla="*/ 3735229 w 6791325"/>
                                    <a:gd name="connsiteY22" fmla="*/ 0 h 4876800"/>
                                    <a:gd name="connsiteX23" fmla="*/ 4550188 w 6791325"/>
                                    <a:gd name="connsiteY23" fmla="*/ 0 h 4876800"/>
                                    <a:gd name="connsiteX24" fmla="*/ 5161407 w 6791325"/>
                                    <a:gd name="connsiteY24" fmla="*/ 0 h 4876800"/>
                                    <a:gd name="connsiteX25" fmla="*/ 5636800 w 6791325"/>
                                    <a:gd name="connsiteY25" fmla="*/ 0 h 4876800"/>
                                    <a:gd name="connsiteX26" fmla="*/ 6791325 w 6791325"/>
                                    <a:gd name="connsiteY26" fmla="*/ 0 h 4876800"/>
                                    <a:gd name="connsiteX27" fmla="*/ 6791325 w 6791325"/>
                                    <a:gd name="connsiteY27" fmla="*/ 2113269 h 4876800"/>
                                    <a:gd name="connsiteX28" fmla="*/ 6791325 w 6791325"/>
                                    <a:gd name="connsiteY28" fmla="*/ 4063982 h 4876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876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957" y="87943"/>
                                        <a:pt x="455888" y="-1243"/>
                                        <a:pt x="611219" y="0"/>
                                      </a:cubicBezTo>
                                      <a:cubicBezTo>
                                        <a:pt x="780024" y="30054"/>
                                        <a:pt x="1152909" y="-38266"/>
                                        <a:pt x="1358265" y="0"/>
                                      </a:cubicBezTo>
                                      <a:cubicBezTo>
                                        <a:pt x="1588713" y="3227"/>
                                        <a:pt x="1832842" y="20579"/>
                                        <a:pt x="2037398" y="0"/>
                                      </a:cubicBezTo>
                                      <a:cubicBezTo>
                                        <a:pt x="2211280" y="-7698"/>
                                        <a:pt x="2290389" y="-36961"/>
                                        <a:pt x="2512790" y="0"/>
                                      </a:cubicBezTo>
                                      <a:cubicBezTo>
                                        <a:pt x="2759194" y="-3089"/>
                                        <a:pt x="3019866" y="64761"/>
                                        <a:pt x="3327749" y="0"/>
                                      </a:cubicBezTo>
                                      <a:cubicBezTo>
                                        <a:pt x="3638064" y="-29788"/>
                                        <a:pt x="3740906" y="114844"/>
                                        <a:pt x="4006882" y="0"/>
                                      </a:cubicBezTo>
                                      <a:cubicBezTo>
                                        <a:pt x="4232979" y="-126843"/>
                                        <a:pt x="4395659" y="9266"/>
                                        <a:pt x="4550188" y="0"/>
                                      </a:cubicBezTo>
                                      <a:cubicBezTo>
                                        <a:pt x="4696506" y="-18508"/>
                                        <a:pt x="5073836" y="-121089"/>
                                        <a:pt x="5365147" y="0"/>
                                      </a:cubicBezTo>
                                      <a:cubicBezTo>
                                        <a:pt x="5658556" y="158300"/>
                                        <a:pt x="5689080" y="-68150"/>
                                        <a:pt x="5976366" y="0"/>
                                      </a:cubicBezTo>
                                      <a:cubicBezTo>
                                        <a:pt x="6265689" y="58868"/>
                                        <a:pt x="6418034" y="109344"/>
                                        <a:pt x="6791325" y="0"/>
                                      </a:cubicBezTo>
                                      <a:cubicBezTo>
                                        <a:pt x="6709952" y="1000189"/>
                                        <a:pt x="6837299" y="1222663"/>
                                        <a:pt x="6791325" y="2031992"/>
                                      </a:cubicBezTo>
                                      <a:cubicBezTo>
                                        <a:pt x="6782833" y="2798991"/>
                                        <a:pt x="6804570" y="3357397"/>
                                        <a:pt x="6791325" y="4063982"/>
                                      </a:cubicBezTo>
                                      <a:cubicBezTo>
                                        <a:pt x="6695942" y="4466276"/>
                                        <a:pt x="6638766" y="4570331"/>
                                        <a:pt x="6562720" y="4876800"/>
                                      </a:cubicBezTo>
                                      <a:cubicBezTo>
                                        <a:pt x="6207668" y="4885212"/>
                                        <a:pt x="6112961" y="4857656"/>
                                        <a:pt x="5840821" y="4876800"/>
                                      </a:cubicBezTo>
                                      <a:cubicBezTo>
                                        <a:pt x="5593514" y="4909059"/>
                                        <a:pt x="5320634" y="4901287"/>
                                        <a:pt x="5184549" y="4876800"/>
                                      </a:cubicBezTo>
                                      <a:cubicBezTo>
                                        <a:pt x="5025934" y="4871958"/>
                                        <a:pt x="4858041" y="4897733"/>
                                        <a:pt x="4593904" y="4876800"/>
                                      </a:cubicBezTo>
                                      <a:cubicBezTo>
                                        <a:pt x="4318170" y="4859594"/>
                                        <a:pt x="4250145" y="4820614"/>
                                        <a:pt x="4003259" y="4876800"/>
                                      </a:cubicBezTo>
                                      <a:cubicBezTo>
                                        <a:pt x="3782241" y="4887802"/>
                                        <a:pt x="3519972" y="4843110"/>
                                        <a:pt x="3346987" y="4876800"/>
                                      </a:cubicBezTo>
                                      <a:cubicBezTo>
                                        <a:pt x="3131594" y="4925510"/>
                                        <a:pt x="3109392" y="4814579"/>
                                        <a:pt x="2887597" y="4876800"/>
                                      </a:cubicBezTo>
                                      <a:cubicBezTo>
                                        <a:pt x="2689778" y="4940451"/>
                                        <a:pt x="2519709" y="4977367"/>
                                        <a:pt x="2165698" y="4876800"/>
                                      </a:cubicBezTo>
                                      <a:cubicBezTo>
                                        <a:pt x="1814863" y="4801425"/>
                                        <a:pt x="1788531" y="4817594"/>
                                        <a:pt x="1509426" y="4876800"/>
                                      </a:cubicBezTo>
                                      <a:cubicBezTo>
                                        <a:pt x="1233605" y="4938132"/>
                                        <a:pt x="1218790" y="4952700"/>
                                        <a:pt x="1050035" y="4876800"/>
                                      </a:cubicBezTo>
                                      <a:cubicBezTo>
                                        <a:pt x="875538" y="4800881"/>
                                        <a:pt x="709730" y="4870836"/>
                                        <a:pt x="590645" y="4876800"/>
                                      </a:cubicBezTo>
                                      <a:cubicBezTo>
                                        <a:pt x="491060" y="4866519"/>
                                        <a:pt x="248482" y="4968542"/>
                                        <a:pt x="0" y="4876800"/>
                                      </a:cubicBezTo>
                                      <a:cubicBezTo>
                                        <a:pt x="-12133" y="4310964"/>
                                        <a:pt x="57711" y="3268268"/>
                                        <a:pt x="0" y="2535936"/>
                                      </a:cubicBezTo>
                                      <a:cubicBezTo>
                                        <a:pt x="-30785" y="1832245"/>
                                        <a:pt x="116142" y="1070369"/>
                                        <a:pt x="0" y="0"/>
                                      </a:cubicBezTo>
                                      <a:close/>
                                    </a:path>
                                    <a:path w="6791325" h="4876800" fill="darkenLess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70537" y="4687189"/>
                                        <a:pt x="6604588" y="4542139"/>
                                        <a:pt x="6608441" y="4226545"/>
                                      </a:cubicBezTo>
                                      <a:cubicBezTo>
                                        <a:pt x="6664381" y="4198468"/>
                                        <a:pt x="6731593" y="4129937"/>
                                        <a:pt x="6791325" y="4063982"/>
                                      </a:cubicBezTo>
                                      <a:cubicBezTo>
                                        <a:pt x="6705533" y="4456557"/>
                                        <a:pt x="6603823" y="4710725"/>
                                        <a:pt x="6562720" y="4876800"/>
                                      </a:cubicBezTo>
                                      <a:close/>
                                    </a:path>
                                    <a:path w="6791325" h="4876800" fill="none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85134" y="4629092"/>
                                        <a:pt x="6611902" y="4343597"/>
                                        <a:pt x="6608441" y="4226545"/>
                                      </a:cubicBezTo>
                                      <a:cubicBezTo>
                                        <a:pt x="6672209" y="4178740"/>
                                        <a:pt x="6734881" y="4128428"/>
                                        <a:pt x="6791325" y="4063982"/>
                                      </a:cubicBezTo>
                                      <a:cubicBezTo>
                                        <a:pt x="6727991" y="4324392"/>
                                        <a:pt x="6650433" y="4485886"/>
                                        <a:pt x="6562720" y="4876800"/>
                                      </a:cubicBezTo>
                                      <a:cubicBezTo>
                                        <a:pt x="6435043" y="4806409"/>
                                        <a:pt x="6175390" y="4824530"/>
                                        <a:pt x="6037702" y="4876800"/>
                                      </a:cubicBezTo>
                                      <a:cubicBezTo>
                                        <a:pt x="5913023" y="4919939"/>
                                        <a:pt x="5799036" y="4815500"/>
                                        <a:pt x="5578312" y="4876800"/>
                                      </a:cubicBezTo>
                                      <a:cubicBezTo>
                                        <a:pt x="5393307" y="4896146"/>
                                        <a:pt x="5159181" y="5004244"/>
                                        <a:pt x="4856413" y="4876800"/>
                                      </a:cubicBezTo>
                                      <a:cubicBezTo>
                                        <a:pt x="4563539" y="4764556"/>
                                        <a:pt x="4449566" y="4906387"/>
                                        <a:pt x="4134514" y="4876800"/>
                                      </a:cubicBezTo>
                                      <a:cubicBezTo>
                                        <a:pt x="3841372" y="4811223"/>
                                        <a:pt x="3638498" y="4922425"/>
                                        <a:pt x="3478242" y="4876800"/>
                                      </a:cubicBezTo>
                                      <a:cubicBezTo>
                                        <a:pt x="3301141" y="4846518"/>
                                        <a:pt x="3030730" y="4969825"/>
                                        <a:pt x="2690715" y="4876800"/>
                                      </a:cubicBezTo>
                                      <a:cubicBezTo>
                                        <a:pt x="2364012" y="4744298"/>
                                        <a:pt x="2219565" y="4979883"/>
                                        <a:pt x="2100070" y="4876800"/>
                                      </a:cubicBezTo>
                                      <a:cubicBezTo>
                                        <a:pt x="1970751" y="4773716"/>
                                        <a:pt x="1674834" y="4866933"/>
                                        <a:pt x="1509426" y="4876800"/>
                                      </a:cubicBezTo>
                                      <a:cubicBezTo>
                                        <a:pt x="1359816" y="4918711"/>
                                        <a:pt x="1240601" y="4872048"/>
                                        <a:pt x="1050035" y="4876800"/>
                                      </a:cubicBezTo>
                                      <a:cubicBezTo>
                                        <a:pt x="908250" y="4924526"/>
                                        <a:pt x="413210" y="4797299"/>
                                        <a:pt x="0" y="4876800"/>
                                      </a:cubicBezTo>
                                      <a:cubicBezTo>
                                        <a:pt x="-5417" y="3830283"/>
                                        <a:pt x="9357" y="3215711"/>
                                        <a:pt x="0" y="2584704"/>
                                      </a:cubicBezTo>
                                      <a:cubicBezTo>
                                        <a:pt x="28406" y="1910180"/>
                                        <a:pt x="-2516" y="885925"/>
                                        <a:pt x="0" y="0"/>
                                      </a:cubicBezTo>
                                      <a:cubicBezTo>
                                        <a:pt x="396340" y="150358"/>
                                        <a:pt x="587308" y="-2320"/>
                                        <a:pt x="814959" y="0"/>
                                      </a:cubicBezTo>
                                      <a:cubicBezTo>
                                        <a:pt x="1062362" y="33431"/>
                                        <a:pt x="1088174" y="-13595"/>
                                        <a:pt x="1290352" y="0"/>
                                      </a:cubicBezTo>
                                      <a:cubicBezTo>
                                        <a:pt x="1487194" y="8478"/>
                                        <a:pt x="1688994" y="75974"/>
                                        <a:pt x="2037398" y="0"/>
                                      </a:cubicBezTo>
                                      <a:cubicBezTo>
                                        <a:pt x="2389432" y="-65290"/>
                                        <a:pt x="2675191" y="126607"/>
                                        <a:pt x="2852357" y="0"/>
                                      </a:cubicBezTo>
                                      <a:cubicBezTo>
                                        <a:pt x="3061175" y="-99577"/>
                                        <a:pt x="3315469" y="56845"/>
                                        <a:pt x="3531489" y="0"/>
                                      </a:cubicBezTo>
                                      <a:cubicBezTo>
                                        <a:pt x="3698668" y="-5911"/>
                                        <a:pt x="4012249" y="-21354"/>
                                        <a:pt x="4210622" y="0"/>
                                      </a:cubicBezTo>
                                      <a:cubicBezTo>
                                        <a:pt x="4398786" y="-34205"/>
                                        <a:pt x="4729408" y="-73947"/>
                                        <a:pt x="5025581" y="0"/>
                                      </a:cubicBezTo>
                                      <a:cubicBezTo>
                                        <a:pt x="5314584" y="95115"/>
                                        <a:pt x="5336114" y="-78497"/>
                                        <a:pt x="5500973" y="0"/>
                                      </a:cubicBezTo>
                                      <a:cubicBezTo>
                                        <a:pt x="5674473" y="61922"/>
                                        <a:pt x="5934867" y="-2078"/>
                                        <a:pt x="6180106" y="0"/>
                                      </a:cubicBezTo>
                                      <a:cubicBezTo>
                                        <a:pt x="6441172" y="-19067"/>
                                        <a:pt x="6572223" y="-73856"/>
                                        <a:pt x="6791325" y="0"/>
                                      </a:cubicBezTo>
                                      <a:cubicBezTo>
                                        <a:pt x="6793588" y="917940"/>
                                        <a:pt x="6814998" y="1099204"/>
                                        <a:pt x="6791325" y="1950712"/>
                                      </a:cubicBezTo>
                                      <a:cubicBezTo>
                                        <a:pt x="6766473" y="2667110"/>
                                        <a:pt x="6732379" y="3382497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76" y="4628595"/>
                                        <a:pt x="6589916" y="4395471"/>
                                        <a:pt x="6608441" y="4226545"/>
                                      </a:cubicBezTo>
                                      <a:cubicBezTo>
                                        <a:pt x="6644103" y="4213645"/>
                                        <a:pt x="6737597" y="4100785"/>
                                        <a:pt x="6791325" y="4063982"/>
                                      </a:cubicBezTo>
                                      <a:cubicBezTo>
                                        <a:pt x="6700431" y="4367395"/>
                                        <a:pt x="6662446" y="4491291"/>
                                        <a:pt x="6562720" y="4876800"/>
                                      </a:cubicBezTo>
                                      <a:cubicBezTo>
                                        <a:pt x="6267239" y="4774337"/>
                                        <a:pt x="6099792" y="4738265"/>
                                        <a:pt x="5840821" y="4876800"/>
                                      </a:cubicBezTo>
                                      <a:cubicBezTo>
                                        <a:pt x="5555075" y="4932599"/>
                                        <a:pt x="5429318" y="4818495"/>
                                        <a:pt x="5118922" y="4876800"/>
                                      </a:cubicBezTo>
                                      <a:cubicBezTo>
                                        <a:pt x="4771468" y="4974826"/>
                                        <a:pt x="4725656" y="4918312"/>
                                        <a:pt x="4397022" y="4876800"/>
                                      </a:cubicBezTo>
                                      <a:cubicBezTo>
                                        <a:pt x="4035873" y="4812924"/>
                                        <a:pt x="4123258" y="4953051"/>
                                        <a:pt x="3872005" y="4876800"/>
                                      </a:cubicBezTo>
                                      <a:cubicBezTo>
                                        <a:pt x="3631704" y="4825413"/>
                                        <a:pt x="3582123" y="4908316"/>
                                        <a:pt x="3412614" y="4876800"/>
                                      </a:cubicBezTo>
                                      <a:cubicBezTo>
                                        <a:pt x="3282566" y="4802726"/>
                                        <a:pt x="3030107" y="4872622"/>
                                        <a:pt x="2887597" y="4876800"/>
                                      </a:cubicBezTo>
                                      <a:cubicBezTo>
                                        <a:pt x="2745030" y="4870369"/>
                                        <a:pt x="2488284" y="4829837"/>
                                        <a:pt x="2362579" y="4876800"/>
                                      </a:cubicBezTo>
                                      <a:cubicBezTo>
                                        <a:pt x="2235731" y="4887716"/>
                                        <a:pt x="1982849" y="4798251"/>
                                        <a:pt x="1771934" y="4876800"/>
                                      </a:cubicBezTo>
                                      <a:cubicBezTo>
                                        <a:pt x="1535439" y="4968304"/>
                                        <a:pt x="1275368" y="4836223"/>
                                        <a:pt x="1050035" y="4876800"/>
                                      </a:cubicBezTo>
                                      <a:cubicBezTo>
                                        <a:pt x="772232" y="4886262"/>
                                        <a:pt x="716428" y="4920786"/>
                                        <a:pt x="590645" y="4876800"/>
                                      </a:cubicBezTo>
                                      <a:cubicBezTo>
                                        <a:pt x="475664" y="4858358"/>
                                        <a:pt x="127905" y="4804598"/>
                                        <a:pt x="0" y="4876800"/>
                                      </a:cubicBezTo>
                                      <a:cubicBezTo>
                                        <a:pt x="38472" y="3962813"/>
                                        <a:pt x="133320" y="3403142"/>
                                        <a:pt x="0" y="2535936"/>
                                      </a:cubicBezTo>
                                      <a:cubicBezTo>
                                        <a:pt x="-28837" y="1742472"/>
                                        <a:pt x="4276" y="1095793"/>
                                        <a:pt x="0" y="0"/>
                                      </a:cubicBezTo>
                                      <a:cubicBezTo>
                                        <a:pt x="249863" y="-30861"/>
                                        <a:pt x="375647" y="74465"/>
                                        <a:pt x="679133" y="0"/>
                                      </a:cubicBezTo>
                                      <a:cubicBezTo>
                                        <a:pt x="1028346" y="-73022"/>
                                        <a:pt x="1208068" y="-124214"/>
                                        <a:pt x="1494092" y="0"/>
                                      </a:cubicBezTo>
                                      <a:cubicBezTo>
                                        <a:pt x="1775754" y="128800"/>
                                        <a:pt x="1849740" y="-8144"/>
                                        <a:pt x="2037398" y="0"/>
                                      </a:cubicBezTo>
                                      <a:cubicBezTo>
                                        <a:pt x="2213613" y="31007"/>
                                        <a:pt x="2255775" y="-75385"/>
                                        <a:pt x="2512790" y="0"/>
                                      </a:cubicBezTo>
                                      <a:cubicBezTo>
                                        <a:pt x="2764584" y="63891"/>
                                        <a:pt x="2935756" y="1730"/>
                                        <a:pt x="3056096" y="0"/>
                                      </a:cubicBezTo>
                                      <a:cubicBezTo>
                                        <a:pt x="3198633" y="-6706"/>
                                        <a:pt x="3417452" y="92971"/>
                                        <a:pt x="3735229" y="0"/>
                                      </a:cubicBezTo>
                                      <a:cubicBezTo>
                                        <a:pt x="4025913" y="-78533"/>
                                        <a:pt x="4260350" y="-146744"/>
                                        <a:pt x="4550188" y="0"/>
                                      </a:cubicBezTo>
                                      <a:cubicBezTo>
                                        <a:pt x="4877172" y="148437"/>
                                        <a:pt x="5024650" y="-67700"/>
                                        <a:pt x="5161407" y="0"/>
                                      </a:cubicBezTo>
                                      <a:cubicBezTo>
                                        <a:pt x="5280467" y="95323"/>
                                        <a:pt x="5382685" y="-18433"/>
                                        <a:pt x="5636800" y="0"/>
                                      </a:cubicBezTo>
                                      <a:cubicBezTo>
                                        <a:pt x="5923028" y="112873"/>
                                        <a:pt x="6356774" y="-192883"/>
                                        <a:pt x="6791325" y="0"/>
                                      </a:cubicBezTo>
                                      <a:cubicBezTo>
                                        <a:pt x="6793341" y="524632"/>
                                        <a:pt x="6744242" y="1617896"/>
                                        <a:pt x="6791325" y="2113269"/>
                                      </a:cubicBezTo>
                                      <a:cubicBezTo>
                                        <a:pt x="6828958" y="2643713"/>
                                        <a:pt x="6825946" y="3333695"/>
                                        <a:pt x="6791325" y="4063982"/>
                                      </a:cubicBezTo>
                                    </a:path>
                                    <a:path w="6791325" h="4876800" fill="none" stroke="0" extrusionOk="0">
                                      <a:moveTo>
                                        <a:pt x="6562720" y="4876800"/>
                                      </a:moveTo>
                                      <a:cubicBezTo>
                                        <a:pt x="6562360" y="4656711"/>
                                        <a:pt x="6593019" y="4376866"/>
                                        <a:pt x="6608441" y="4226545"/>
                                      </a:cubicBezTo>
                                      <a:cubicBezTo>
                                        <a:pt x="6674768" y="4175779"/>
                                        <a:pt x="6747326" y="4131250"/>
                                        <a:pt x="6791325" y="4063982"/>
                                      </a:cubicBezTo>
                                      <a:cubicBezTo>
                                        <a:pt x="6740982" y="4337139"/>
                                        <a:pt x="6691097" y="4514866"/>
                                        <a:pt x="6562720" y="4876800"/>
                                      </a:cubicBezTo>
                                      <a:cubicBezTo>
                                        <a:pt x="6426396" y="4815698"/>
                                        <a:pt x="6156734" y="4839508"/>
                                        <a:pt x="6037702" y="4876800"/>
                                      </a:cubicBezTo>
                                      <a:cubicBezTo>
                                        <a:pt x="5907518" y="4888243"/>
                                        <a:pt x="5777287" y="4804104"/>
                                        <a:pt x="5578312" y="4876800"/>
                                      </a:cubicBezTo>
                                      <a:cubicBezTo>
                                        <a:pt x="5360173" y="4908798"/>
                                        <a:pt x="5164019" y="5041584"/>
                                        <a:pt x="4856413" y="4876800"/>
                                      </a:cubicBezTo>
                                      <a:cubicBezTo>
                                        <a:pt x="4549205" y="4766416"/>
                                        <a:pt x="4457310" y="4938634"/>
                                        <a:pt x="4134514" y="4876800"/>
                                      </a:cubicBezTo>
                                      <a:cubicBezTo>
                                        <a:pt x="3825014" y="4850524"/>
                                        <a:pt x="3600224" y="4898357"/>
                                        <a:pt x="3478242" y="4876800"/>
                                      </a:cubicBezTo>
                                      <a:cubicBezTo>
                                        <a:pt x="3328072" y="4816168"/>
                                        <a:pt x="2967167" y="5034127"/>
                                        <a:pt x="2690715" y="4876800"/>
                                      </a:cubicBezTo>
                                      <a:cubicBezTo>
                                        <a:pt x="2362752" y="4759335"/>
                                        <a:pt x="2215253" y="5010945"/>
                                        <a:pt x="2100070" y="4876800"/>
                                      </a:cubicBezTo>
                                      <a:cubicBezTo>
                                        <a:pt x="1953317" y="4800162"/>
                                        <a:pt x="1660443" y="4854027"/>
                                        <a:pt x="1509426" y="4876800"/>
                                      </a:cubicBezTo>
                                      <a:cubicBezTo>
                                        <a:pt x="1351985" y="4905639"/>
                                        <a:pt x="1253640" y="4868687"/>
                                        <a:pt x="1050035" y="4876800"/>
                                      </a:cubicBezTo>
                                      <a:cubicBezTo>
                                        <a:pt x="912180" y="4980245"/>
                                        <a:pt x="470670" y="4773951"/>
                                        <a:pt x="0" y="4876800"/>
                                      </a:cubicBezTo>
                                      <a:cubicBezTo>
                                        <a:pt x="83882" y="3827190"/>
                                        <a:pt x="24378" y="3299619"/>
                                        <a:pt x="0" y="2584704"/>
                                      </a:cubicBezTo>
                                      <a:cubicBezTo>
                                        <a:pt x="-212141" y="1925456"/>
                                        <a:pt x="-61112" y="939908"/>
                                        <a:pt x="0" y="0"/>
                                      </a:cubicBezTo>
                                      <a:cubicBezTo>
                                        <a:pt x="331106" y="90873"/>
                                        <a:pt x="617918" y="-33059"/>
                                        <a:pt x="814959" y="0"/>
                                      </a:cubicBezTo>
                                      <a:cubicBezTo>
                                        <a:pt x="1063427" y="18816"/>
                                        <a:pt x="1089045" y="-22457"/>
                                        <a:pt x="1290352" y="0"/>
                                      </a:cubicBezTo>
                                      <a:cubicBezTo>
                                        <a:pt x="1475152" y="-16250"/>
                                        <a:pt x="1690633" y="76247"/>
                                        <a:pt x="2037398" y="0"/>
                                      </a:cubicBezTo>
                                      <a:cubicBezTo>
                                        <a:pt x="2368144" y="-96764"/>
                                        <a:pt x="2674369" y="126175"/>
                                        <a:pt x="2852357" y="0"/>
                                      </a:cubicBezTo>
                                      <a:cubicBezTo>
                                        <a:pt x="3052934" y="-130973"/>
                                        <a:pt x="3365188" y="37675"/>
                                        <a:pt x="3531489" y="0"/>
                                      </a:cubicBezTo>
                                      <a:cubicBezTo>
                                        <a:pt x="3718187" y="-28268"/>
                                        <a:pt x="4002663" y="-7048"/>
                                        <a:pt x="4210622" y="0"/>
                                      </a:cubicBezTo>
                                      <a:cubicBezTo>
                                        <a:pt x="4386878" y="9965"/>
                                        <a:pt x="4742183" y="-99007"/>
                                        <a:pt x="5025581" y="0"/>
                                      </a:cubicBezTo>
                                      <a:cubicBezTo>
                                        <a:pt x="5340446" y="80369"/>
                                        <a:pt x="5356694" y="-87776"/>
                                        <a:pt x="5500973" y="0"/>
                                      </a:cubicBezTo>
                                      <a:cubicBezTo>
                                        <a:pt x="5631574" y="64594"/>
                                        <a:pt x="5927371" y="35256"/>
                                        <a:pt x="6180106" y="0"/>
                                      </a:cubicBezTo>
                                      <a:cubicBezTo>
                                        <a:pt x="6440727" y="-16959"/>
                                        <a:pt x="6597711" y="-68869"/>
                                        <a:pt x="6791325" y="0"/>
                                      </a:cubicBezTo>
                                      <a:cubicBezTo>
                                        <a:pt x="6785379" y="916628"/>
                                        <a:pt x="6777345" y="1151540"/>
                                        <a:pt x="6791325" y="1950712"/>
                                      </a:cubicBezTo>
                                      <a:cubicBezTo>
                                        <a:pt x="6799761" y="2751651"/>
                                        <a:pt x="6715618" y="3414311"/>
                                        <a:pt x="6791325" y="406398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465DD478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σύμφωνα με τις διατάξεις της παρ. 1 του άρθρου 130 του ν. 5224/2025</w:t>
                            </w:r>
                            <w:r w:rsid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την ΥΑ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(ΦΕΚ 5629/20.10.2025 τ. Β΄)</w:t>
                            </w:r>
                            <w:r w:rsidR="00150A4E">
                              <w:rPr>
                                <w:rFonts w:ascii="Palatino Linotype" w:hAnsi="Palatino Linotype"/>
                                <w:color w:val="C00000"/>
                                <w:lang w:val="el-GR"/>
                              </w:rPr>
                              <w:t xml:space="preserve"> </w:t>
                            </w:r>
                            <w:r w:rsidR="00150A4E" w:rsidRPr="00150A4E">
                              <w:rPr>
                                <w:rFonts w:ascii="Palatino Linotype" w:hAnsi="Palatino Linotype"/>
                                <w:color w:val="002060"/>
                                <w:lang w:val="el-GR"/>
                              </w:rPr>
                              <w:t>όπως τροποποιήθηκε και ισχύει</w:t>
                            </w:r>
                            <w:r w:rsidR="00150A4E" w:rsidRPr="00150A4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φοιτητές/τριες: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Παν/μιακό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EC31" id="Ορθογώνιο 4" o:spid="_x0000_s1027" style="position:absolute;margin-left:46.5pt;margin-top:3.95pt;width:534.75pt;height:38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XC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2rXWNX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876800;6608441,4226546;6791325,4063982;6562720,4876800;6037702,4876800;5578312,4876800;4856413,4876800;4134514,4876800;3478242,4876800;2690715,4876800;2100070,4876800;1509426,4876800;1050035,4876800;0,4876800;0,2584704;0,0;814959,0;1290352,0;2037398,0;2852357,0;3531489,0;4210622,0;5025581,0;5500973,0;6180106,0;6791325,0;6791325,1950713;6791325,4063982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465DD478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σύμφωνα με τις διατάξεις της παρ. 1 του άρθρου 130 του ν. 5224/2025</w:t>
                      </w:r>
                      <w:r w:rsid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την ΥΑ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(ΦΕΚ 5629/20.10.2025 τ. Β΄)</w:t>
                      </w:r>
                      <w:r w:rsidR="00150A4E">
                        <w:rPr>
                          <w:rFonts w:ascii="Palatino Linotype" w:hAnsi="Palatino Linotype"/>
                          <w:color w:val="C00000"/>
                          <w:lang w:val="el-GR"/>
                        </w:rPr>
                        <w:t xml:space="preserve"> </w:t>
                      </w:r>
                      <w:r w:rsidR="00150A4E" w:rsidRPr="00150A4E">
                        <w:rPr>
                          <w:rFonts w:ascii="Palatino Linotype" w:hAnsi="Palatino Linotype"/>
                          <w:color w:val="002060"/>
                          <w:lang w:val="el-GR"/>
                        </w:rPr>
                        <w:t>όπως τροποποιήθηκε και ισχύει</w:t>
                      </w:r>
                      <w:r w:rsidR="00150A4E" w:rsidRPr="00150A4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φοιτητές/τριες: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Παν/μιακό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έως και 2021-2022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50A9C0B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1A5982">
        <w:rPr>
          <w:rFonts w:ascii="Palatino Linotype" w:hAnsi="Palatino Linotype"/>
          <w:b/>
          <w:bCs/>
          <w:sz w:val="22"/>
          <w:szCs w:val="22"/>
          <w:lang w:val="el-GR"/>
        </w:rPr>
        <w:t>Κέντρου Πιστοποίησης Αναπηρίας (ΚΕ.Π.Α.)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Επίσης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εναλλακτικά 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δύναται να </w:t>
      </w:r>
      <w:r w:rsidR="001A5982" w:rsidRPr="00DA223A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προσκομίζεται κάρτα αναπηρίας</w:t>
      </w:r>
      <w:r w:rsidR="001A5982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DA223A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του άρθρου 106 του ν. 4961/2022 (Α΄146).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649A2A9A" w:rsidR="00B67FCD" w:rsidRDefault="00DA223A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Εάν η γνωμάτευση του αρμόδιου φορέα αφορά συγκεκριμένο χρονικό διάστημα για την πιστοποίηση της αναπηρίας, οι φοιτητές υποχρεούνται να προσκομίζουν νέα γνωμάτευση ή κάρτα αναπηρίας σε ισχύ για τη χρήση του δικαιώματος εξαίρεσης από την ανώτατη διάρκεια φοίτησης.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0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efarmogis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diataxis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anotati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diarkeia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0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>(δηλ. όλο το ακαδ.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60B87AB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="00DA223A">
        <w:rPr>
          <w:rFonts w:ascii="Palatino Linotype" w:hAnsi="Palatino Linotype"/>
          <w:color w:val="C00000"/>
          <w:lang w:val="el-GR"/>
        </w:rPr>
        <w:t>σύμφωνα με το άρθρο 5 παρ</w:t>
      </w:r>
      <w:r w:rsidR="00150A4E">
        <w:rPr>
          <w:rFonts w:ascii="Palatino Linotype" w:hAnsi="Palatino Linotype"/>
          <w:color w:val="C00000"/>
          <w:lang w:val="el-GR"/>
        </w:rPr>
        <w:t xml:space="preserve"> </w:t>
      </w:r>
      <w:r w:rsidR="00DA223A">
        <w:rPr>
          <w:rFonts w:ascii="Palatino Linotype" w:hAnsi="Palatino Linotype"/>
          <w:color w:val="C00000"/>
          <w:lang w:val="el-GR"/>
        </w:rPr>
        <w:t xml:space="preserve">6 τελ. </w:t>
      </w:r>
      <w:r w:rsidR="00150A4E">
        <w:rPr>
          <w:rFonts w:ascii="Palatino Linotype" w:hAnsi="Palatino Linotype"/>
          <w:color w:val="C00000"/>
          <w:lang w:val="el-GR"/>
        </w:rPr>
        <w:t>ε</w:t>
      </w:r>
      <w:r w:rsidR="00DA223A">
        <w:rPr>
          <w:rFonts w:ascii="Palatino Linotype" w:hAnsi="Palatino Linotype"/>
          <w:color w:val="C00000"/>
          <w:lang w:val="el-GR"/>
        </w:rPr>
        <w:t xml:space="preserve">δάφιο της ΥΑ </w:t>
      </w:r>
      <w:bookmarkStart w:id="1" w:name="_Hlk212460792"/>
      <w:r w:rsidR="00DA223A">
        <w:rPr>
          <w:rFonts w:ascii="Palatino Linotype" w:hAnsi="Palatino Linotype"/>
          <w:color w:val="C00000"/>
          <w:lang w:val="el-GR"/>
        </w:rPr>
        <w:t>(ΦΕΚ 5629/20.10.2025</w:t>
      </w:r>
      <w:r w:rsidR="00150A4E">
        <w:rPr>
          <w:rFonts w:ascii="Palatino Linotype" w:hAnsi="Palatino Linotype"/>
          <w:color w:val="C00000"/>
          <w:lang w:val="el-GR"/>
        </w:rPr>
        <w:t xml:space="preserve"> τ. Β΄) </w:t>
      </w:r>
      <w:bookmarkEnd w:id="1"/>
      <w:r w:rsidR="00150A4E">
        <w:rPr>
          <w:rFonts w:ascii="Palatino Linotype" w:hAnsi="Palatino Linotype"/>
          <w:color w:val="C00000"/>
          <w:lang w:val="el-GR"/>
        </w:rPr>
        <w:t xml:space="preserve">έχουν δικαίωμα στις παρακάτω εξεταστικές: </w:t>
      </w:r>
      <w:r w:rsidR="00150A4E" w:rsidRPr="006E463E">
        <w:rPr>
          <w:rFonts w:ascii="Palatino Linotype" w:hAnsi="Palatino Linotype"/>
          <w:b/>
          <w:bCs/>
          <w:color w:val="C00000"/>
          <w:lang w:val="el-GR"/>
        </w:rPr>
        <w:t xml:space="preserve">όλο το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Pr="00702739">
        <w:rPr>
          <w:rFonts w:ascii="Palatino Linotype" w:hAnsi="Palatino Linotype" w:cs="Calibri"/>
          <w:color w:val="C00000"/>
          <w:lang w:val="el-GR"/>
        </w:rPr>
        <w:t>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φοιτητές/τριες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3AA12A0D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ακαδ.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150A4E">
        <w:rPr>
          <w:rFonts w:ascii="Palatino Linotype" w:hAnsi="Palatino Linotype"/>
          <w:color w:val="C00000"/>
          <w:lang w:val="el-GR"/>
        </w:rPr>
        <w:t>σύμφωνα με το άρθρο 5 παρ 6 τελ. εδάφιο της ΥΑ (ΦΕΚ 5629/20.10.2025 τ. Β΄) έχουν δικαίωμα στις παρακάτω εξεταστικές:</w:t>
      </w:r>
      <w:r w:rsidR="00150A4E" w:rsidRPr="00702739">
        <w:rPr>
          <w:rFonts w:ascii="Palatino Linotype" w:hAnsi="Palatino Linotype" w:cs="Calibri"/>
          <w:color w:val="C00000"/>
          <w:lang w:val="el-GR"/>
        </w:rPr>
        <w:t xml:space="preserve"> 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όλο το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ακαδημαϊκό έτος 2025-2026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με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επαναληπτική εξεταστική Σεπτεμβρίου 2026</w:t>
      </w:r>
      <w:r w:rsidR="00150A4E" w:rsidRPr="006E463E">
        <w:rPr>
          <w:rFonts w:ascii="Palatino Linotype" w:hAnsi="Palatino Linotype" w:cs="Calibri"/>
          <w:b/>
          <w:bCs/>
          <w:color w:val="C00000"/>
          <w:lang w:val="el-GR"/>
        </w:rPr>
        <w:t xml:space="preserve"> και </w:t>
      </w:r>
      <w:r w:rsidR="00A97E31" w:rsidRPr="006E463E">
        <w:rPr>
          <w:rFonts w:ascii="Palatino Linotype" w:hAnsi="Palatino Linotype" w:cs="Calibri"/>
          <w:b/>
          <w:bCs/>
          <w:color w:val="C00000"/>
          <w:lang w:val="el-GR"/>
        </w:rPr>
        <w:t>εξεταστική χειμερινού εξαμήνου 2026-2027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φοιτητή/τριας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φοιτητή/τριας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321282F4" w14:textId="36E07CA2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bookmarkStart w:id="2" w:name="_Hlk212460939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1A5982" w:rsidRPr="001A5982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bookmarkEnd w:id="2"/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772284DB" w:rsidR="00F739E8" w:rsidRPr="001A5982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  <w:r w:rsidR="001A5982" w:rsidRPr="001A5982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gia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ypervasi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oriou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sovaron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ygeias</w:t>
      </w:r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6BF24459" w14:textId="77777777" w:rsid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32CAE7D9" w14:textId="728824A2" w:rsidR="0078768A" w:rsidRPr="0078768A" w:rsidRDefault="0078768A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78768A">
        <w:rPr>
          <w:rFonts w:ascii="Palatino Linotype" w:eastAsia="Times New Roman" w:hAnsi="Palatino Linotype"/>
          <w:b/>
          <w:bCs/>
          <w:color w:val="EE0000"/>
          <w:kern w:val="0"/>
          <w:sz w:val="22"/>
          <w:szCs w:val="22"/>
          <w:lang w:val="el-GR"/>
        </w:rPr>
        <w:t>Προσοχή</w:t>
      </w:r>
      <w:r w:rsidRPr="0078768A">
        <w:rPr>
          <w:rFonts w:ascii="Palatino Linotype" w:eastAsia="Times New Roman" w:hAnsi="Palatino Linotype"/>
          <w:color w:val="EE0000"/>
          <w:kern w:val="0"/>
          <w:sz w:val="22"/>
          <w:szCs w:val="22"/>
          <w:lang w:val="el-GR"/>
        </w:rPr>
        <w:t>:</w:t>
      </w:r>
      <w:r w:rsidRPr="0078768A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Οι λόγοι υγείας πρέπει να ισχύουν κατά το διάστημα υποβολής της αίτησης</w:t>
      </w:r>
    </w:p>
    <w:p w14:paraId="2EF53283" w14:textId="6B3A3332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(π.χ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07E6AA08" w14:textId="3053ED4D" w:rsidR="00B8056D" w:rsidRPr="00B8056D" w:rsidRDefault="00B8056D" w:rsidP="00B8056D">
      <w:pPr>
        <w:jc w:val="center"/>
        <w:rPr>
          <w:rFonts w:ascii="Palatino Linotype" w:eastAsia="Calibri" w:hAnsi="Palatino Linotype"/>
          <w:b/>
          <w:kern w:val="0"/>
          <w:sz w:val="28"/>
          <w:szCs w:val="28"/>
          <w:lang w:val="el-GR"/>
        </w:rPr>
      </w:pPr>
      <w:r w:rsidRPr="00B8056D">
        <w:rPr>
          <w:rFonts w:ascii="Times New Roman" w:eastAsia="Calibri" w:hAnsi="Times New Roman"/>
          <w:b/>
          <w:kern w:val="0"/>
          <w:lang w:val="el-GR"/>
        </w:rPr>
        <w:t xml:space="preserve"> </w:t>
      </w:r>
      <w:r w:rsidRPr="00B8056D">
        <w:rPr>
          <w:rFonts w:ascii="Palatino Linotype" w:eastAsia="Calibri" w:hAnsi="Palatino Linotype"/>
          <w:b/>
          <w:color w:val="EE0000"/>
          <w:kern w:val="0"/>
          <w:sz w:val="28"/>
          <w:szCs w:val="28"/>
          <w:lang w:val="el-GR"/>
        </w:rPr>
        <w:t>Αιτήσεις Θεραπείας κατά της πράξης Αυτοδίκαιης Διαγραφής</w:t>
      </w:r>
    </w:p>
    <w:p w14:paraId="6AD26899" w14:textId="54824EA2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bCs/>
          <w:kern w:val="0"/>
          <w:u w:val="single"/>
          <w:lang w:val="el-GR"/>
        </w:rPr>
      </w:pPr>
      <w:r>
        <w:rPr>
          <w:rFonts w:ascii="Palatino Linotype" w:eastAsia="Calibri" w:hAnsi="Palatino Linotype"/>
          <w:kern w:val="0"/>
          <w:lang w:val="el-GR"/>
        </w:rPr>
        <w:t xml:space="preserve">Φοιτητές οι οποίοι υποβάλλουν αίτημα παράτασης και η αίτηση απορρίπτεται, έχουν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δικαίωμα άσκησης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 ενώπιον της Γραμματείας του Τμήματος, εντός αποκλειστικής προθεσμίας 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επτά 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(</w:t>
      </w:r>
      <w:r w:rsidR="00A401FF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7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) ημερολογιακών ημερών από την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κοινοποίηση </w:t>
      </w:r>
      <w:r w:rsidR="00A60C59">
        <w:rPr>
          <w:rFonts w:ascii="Palatino Linotype" w:eastAsia="Calibri" w:hAnsi="Palatino Linotype"/>
          <w:b/>
          <w:bCs/>
          <w:kern w:val="0"/>
          <w:u w:val="single"/>
          <w:lang w:val="el-GR"/>
        </w:rPr>
        <w:t xml:space="preserve">της </w:t>
      </w:r>
      <w:r>
        <w:rPr>
          <w:rFonts w:ascii="Palatino Linotype" w:eastAsia="Calibri" w:hAnsi="Palatino Linotype"/>
          <w:b/>
          <w:bCs/>
          <w:kern w:val="0"/>
          <w:u w:val="single"/>
          <w:lang w:val="el-GR"/>
        </w:rPr>
        <w:t>απόφασης απόρριψης της αιτούμενης παράτασης</w:t>
      </w:r>
      <w:r w:rsidRPr="00B8056D">
        <w:rPr>
          <w:rFonts w:ascii="Palatino Linotype" w:eastAsia="Calibri" w:hAnsi="Palatino Linotype"/>
          <w:b/>
          <w:bCs/>
          <w:kern w:val="0"/>
          <w:u w:val="single"/>
          <w:lang w:val="el-GR"/>
        </w:rPr>
        <w:t>.</w:t>
      </w:r>
    </w:p>
    <w:p w14:paraId="20F3A5A3" w14:textId="45EA832E" w:rsidR="00B8056D" w:rsidRPr="00B8056D" w:rsidRDefault="00B8056D" w:rsidP="00B8056D">
      <w:pPr>
        <w:suppressAutoHyphens w:val="0"/>
        <w:autoSpaceDN/>
        <w:spacing w:after="120" w:line="240" w:lineRule="auto"/>
        <w:ind w:left="426"/>
        <w:jc w:val="both"/>
        <w:rPr>
          <w:rFonts w:ascii="Palatino Linotype" w:eastAsia="Calibri" w:hAnsi="Palatino Linotype"/>
          <w:b/>
          <w:kern w:val="0"/>
          <w:u w:val="single"/>
          <w:lang w:val="el-GR"/>
        </w:rPr>
      </w:pPr>
      <w:r w:rsidRPr="00B8056D">
        <w:rPr>
          <w:rFonts w:ascii="Palatino Linotype" w:eastAsia="Calibri" w:hAnsi="Palatino Linotype"/>
          <w:kern w:val="0"/>
          <w:lang w:val="el-GR"/>
        </w:rPr>
        <w:t xml:space="preserve"> 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Οι αιτήσεις θεραπείας αξιολογούνται από τη Συνέλευση του Τμήματος εντός αποκλειστικής προθεσμίας δέκα (10) </w:t>
      </w:r>
      <w:r w:rsidR="00A60C59" w:rsidRPr="00B8056D">
        <w:rPr>
          <w:rFonts w:ascii="Palatino Linotype" w:eastAsia="Calibri" w:hAnsi="Palatino Linotype"/>
          <w:kern w:val="0"/>
          <w:lang w:val="el-GR"/>
        </w:rPr>
        <w:t>ημερολογιακών</w:t>
      </w:r>
      <w:r w:rsidR="00A60C59">
        <w:rPr>
          <w:rFonts w:ascii="Palatino Linotype" w:eastAsia="Calibri" w:hAnsi="Palatino Linotype"/>
          <w:kern w:val="0"/>
          <w:lang w:val="el-GR"/>
        </w:rPr>
        <w:t xml:space="preserve"> ημερών από την υποβολή </w:t>
      </w:r>
      <w:r>
        <w:rPr>
          <w:rFonts w:ascii="Palatino Linotype" w:eastAsia="Calibri" w:hAnsi="Palatino Linotype"/>
          <w:kern w:val="0"/>
          <w:lang w:val="el-GR"/>
        </w:rPr>
        <w:t>της αίτησης θεραπείας</w:t>
      </w:r>
      <w:r w:rsidRPr="00B8056D">
        <w:rPr>
          <w:rFonts w:ascii="Palatino Linotype" w:eastAsia="Calibri" w:hAnsi="Palatino Linotype"/>
          <w:kern w:val="0"/>
          <w:lang w:val="el-GR"/>
        </w:rPr>
        <w:t xml:space="preserve">. </w:t>
      </w:r>
    </w:p>
    <w:p w14:paraId="46B6B507" w14:textId="77777777" w:rsidR="00150A4E" w:rsidRDefault="00150A4E" w:rsidP="009926F3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lang w:val="el-GR"/>
        </w:rPr>
      </w:pP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1709" w14:textId="77777777" w:rsidR="00DB550F" w:rsidRDefault="00DB550F">
      <w:pPr>
        <w:spacing w:after="0" w:line="240" w:lineRule="auto"/>
      </w:pPr>
      <w:r>
        <w:separator/>
      </w:r>
    </w:p>
  </w:endnote>
  <w:endnote w:type="continuationSeparator" w:id="0">
    <w:p w14:paraId="27805336" w14:textId="77777777" w:rsidR="00DB550F" w:rsidRDefault="00DB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4738" w14:textId="77777777" w:rsidR="00DB550F" w:rsidRDefault="00DB55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F5E9D2" w14:textId="77777777" w:rsidR="00DB550F" w:rsidRDefault="00DB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45917383">
    <w:abstractNumId w:val="24"/>
  </w:num>
  <w:num w:numId="2" w16cid:durableId="1089228976">
    <w:abstractNumId w:val="32"/>
  </w:num>
  <w:num w:numId="3" w16cid:durableId="1995983509">
    <w:abstractNumId w:val="31"/>
  </w:num>
  <w:num w:numId="4" w16cid:durableId="723212157">
    <w:abstractNumId w:val="7"/>
  </w:num>
  <w:num w:numId="5" w16cid:durableId="1431465052">
    <w:abstractNumId w:val="12"/>
  </w:num>
  <w:num w:numId="6" w16cid:durableId="1957324555">
    <w:abstractNumId w:val="2"/>
  </w:num>
  <w:num w:numId="7" w16cid:durableId="1425420572">
    <w:abstractNumId w:val="19"/>
  </w:num>
  <w:num w:numId="8" w16cid:durableId="1988196735">
    <w:abstractNumId w:val="15"/>
  </w:num>
  <w:num w:numId="9" w16cid:durableId="1098795622">
    <w:abstractNumId w:val="17"/>
  </w:num>
  <w:num w:numId="10" w16cid:durableId="1646275001">
    <w:abstractNumId w:val="6"/>
  </w:num>
  <w:num w:numId="11" w16cid:durableId="1703743972">
    <w:abstractNumId w:val="10"/>
  </w:num>
  <w:num w:numId="12" w16cid:durableId="29304671">
    <w:abstractNumId w:val="4"/>
  </w:num>
  <w:num w:numId="13" w16cid:durableId="1928343880">
    <w:abstractNumId w:val="28"/>
  </w:num>
  <w:num w:numId="14" w16cid:durableId="669790563">
    <w:abstractNumId w:val="21"/>
  </w:num>
  <w:num w:numId="15" w16cid:durableId="265698553">
    <w:abstractNumId w:val="25"/>
  </w:num>
  <w:num w:numId="16" w16cid:durableId="1571890906">
    <w:abstractNumId w:val="1"/>
  </w:num>
  <w:num w:numId="17" w16cid:durableId="1634292504">
    <w:abstractNumId w:val="3"/>
  </w:num>
  <w:num w:numId="18" w16cid:durableId="716201630">
    <w:abstractNumId w:val="11"/>
  </w:num>
  <w:num w:numId="19" w16cid:durableId="193616024">
    <w:abstractNumId w:val="29"/>
  </w:num>
  <w:num w:numId="20" w16cid:durableId="1327435368">
    <w:abstractNumId w:val="20"/>
  </w:num>
  <w:num w:numId="21" w16cid:durableId="790170391">
    <w:abstractNumId w:val="9"/>
  </w:num>
  <w:num w:numId="22" w16cid:durableId="1447890014">
    <w:abstractNumId w:val="14"/>
  </w:num>
  <w:num w:numId="23" w16cid:durableId="109936015">
    <w:abstractNumId w:val="8"/>
  </w:num>
  <w:num w:numId="24" w16cid:durableId="1199970637">
    <w:abstractNumId w:val="22"/>
  </w:num>
  <w:num w:numId="25" w16cid:durableId="1351105096">
    <w:abstractNumId w:val="5"/>
  </w:num>
  <w:num w:numId="26" w16cid:durableId="1156142552">
    <w:abstractNumId w:val="0"/>
  </w:num>
  <w:num w:numId="27" w16cid:durableId="213926764">
    <w:abstractNumId w:val="13"/>
  </w:num>
  <w:num w:numId="28" w16cid:durableId="407314678">
    <w:abstractNumId w:val="18"/>
  </w:num>
  <w:num w:numId="29" w16cid:durableId="1950500801">
    <w:abstractNumId w:val="16"/>
  </w:num>
  <w:num w:numId="30" w16cid:durableId="630014985">
    <w:abstractNumId w:val="30"/>
  </w:num>
  <w:num w:numId="31" w16cid:durableId="1013150990">
    <w:abstractNumId w:val="23"/>
  </w:num>
  <w:num w:numId="32" w16cid:durableId="1532500068">
    <w:abstractNumId w:val="27"/>
  </w:num>
  <w:num w:numId="33" w16cid:durableId="19001700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1140C"/>
    <w:rsid w:val="00124950"/>
    <w:rsid w:val="0013674C"/>
    <w:rsid w:val="00147AF9"/>
    <w:rsid w:val="00150A4E"/>
    <w:rsid w:val="00154D85"/>
    <w:rsid w:val="00155162"/>
    <w:rsid w:val="001670DC"/>
    <w:rsid w:val="001A5982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E463E"/>
    <w:rsid w:val="006F6C20"/>
    <w:rsid w:val="006F7BD2"/>
    <w:rsid w:val="00702739"/>
    <w:rsid w:val="00703165"/>
    <w:rsid w:val="00706F06"/>
    <w:rsid w:val="00731386"/>
    <w:rsid w:val="00744089"/>
    <w:rsid w:val="00773601"/>
    <w:rsid w:val="0078768A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401FF"/>
    <w:rsid w:val="00A60C59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8056D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308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A223A"/>
    <w:rsid w:val="00DB550F"/>
    <w:rsid w:val="00DD2AAC"/>
    <w:rsid w:val="00DD6CE3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5B82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Βαρβαρίγου Μαριετίνα</cp:lastModifiedBy>
  <cp:revision>2</cp:revision>
  <cp:lastPrinted>2025-10-08T08:40:00Z</cp:lastPrinted>
  <dcterms:created xsi:type="dcterms:W3CDTF">2025-10-30T08:23:00Z</dcterms:created>
  <dcterms:modified xsi:type="dcterms:W3CDTF">2025-10-30T08:23:00Z</dcterms:modified>
</cp:coreProperties>
</file>